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D347E1" w14:textId="77777777" w:rsidR="00C2264F" w:rsidRPr="00031B23" w:rsidRDefault="00C2264F" w:rsidP="00C2264F">
      <w:pPr>
        <w:jc w:val="center"/>
        <w:rPr>
          <w:rFonts w:ascii="Roboto" w:hAnsi="Roboto" w:cs="Noto Serif"/>
        </w:rPr>
      </w:pPr>
    </w:p>
    <w:p w14:paraId="23796CB0" w14:textId="77777777" w:rsidR="00C2264F" w:rsidRPr="00031B23" w:rsidRDefault="00C2264F" w:rsidP="00C2264F">
      <w:pPr>
        <w:jc w:val="center"/>
        <w:rPr>
          <w:rFonts w:ascii="Roboto" w:hAnsi="Roboto" w:cs="Noto Serif"/>
        </w:rPr>
      </w:pPr>
    </w:p>
    <w:p w14:paraId="044B6FC9" w14:textId="77777777" w:rsidR="00C2264F" w:rsidRPr="00031B23" w:rsidRDefault="00C2264F" w:rsidP="00C2264F">
      <w:pPr>
        <w:jc w:val="center"/>
        <w:rPr>
          <w:rFonts w:ascii="Roboto" w:hAnsi="Roboto" w:cs="Noto Serif"/>
        </w:rPr>
      </w:pPr>
    </w:p>
    <w:p w14:paraId="5D0C2F4F" w14:textId="77777777" w:rsidR="00C2264F" w:rsidRPr="00031B23" w:rsidRDefault="00C2264F" w:rsidP="00C2264F">
      <w:pPr>
        <w:jc w:val="center"/>
        <w:rPr>
          <w:rFonts w:ascii="Roboto" w:hAnsi="Roboto" w:cs="Noto Serif"/>
        </w:rPr>
      </w:pPr>
      <w:r w:rsidRPr="00031B23">
        <w:rPr>
          <w:rFonts w:ascii="Roboto" w:hAnsi="Roboto" w:cs="Noto Serif"/>
          <w:noProof/>
          <w:lang w:eastAsia="fr-FR"/>
        </w:rPr>
        <w:drawing>
          <wp:inline distT="0" distB="0" distL="0" distR="0" wp14:anchorId="7D0E7290" wp14:editId="2E4E0988">
            <wp:extent cx="2771775" cy="88431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s-1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2876" cy="903809"/>
                    </a:xfrm>
                    <a:prstGeom prst="rect">
                      <a:avLst/>
                    </a:prstGeom>
                  </pic:spPr>
                </pic:pic>
              </a:graphicData>
            </a:graphic>
          </wp:inline>
        </w:drawing>
      </w:r>
    </w:p>
    <w:p w14:paraId="377FD9DE" w14:textId="77777777" w:rsidR="00C2264F" w:rsidRPr="00031B23" w:rsidRDefault="00C2264F" w:rsidP="00C2264F">
      <w:pPr>
        <w:pStyle w:val="Titre1"/>
        <w:spacing w:before="0" w:line="240" w:lineRule="auto"/>
        <w:rPr>
          <w:rFonts w:ascii="Roboto" w:hAnsi="Roboto" w:cs="Noto Serif"/>
          <w:sz w:val="22"/>
          <w:szCs w:val="22"/>
        </w:rPr>
      </w:pPr>
    </w:p>
    <w:p w14:paraId="3ED5F044" w14:textId="77777777" w:rsidR="00C2264F" w:rsidRDefault="00C2264F" w:rsidP="00C2264F">
      <w:pPr>
        <w:rPr>
          <w:rFonts w:ascii="Roboto" w:hAnsi="Roboto"/>
        </w:rPr>
      </w:pPr>
    </w:p>
    <w:p w14:paraId="306F39A5" w14:textId="77777777" w:rsidR="008E78FA" w:rsidRPr="00031B23" w:rsidRDefault="008E78FA" w:rsidP="00C2264F">
      <w:pPr>
        <w:rPr>
          <w:rFonts w:ascii="Roboto" w:hAnsi="Roboto"/>
        </w:rPr>
      </w:pPr>
    </w:p>
    <w:p w14:paraId="360339B9" w14:textId="77777777" w:rsidR="00C2264F" w:rsidRPr="00031B23" w:rsidRDefault="00C2264F" w:rsidP="00C2264F">
      <w:pPr>
        <w:pStyle w:val="Titre1"/>
        <w:jc w:val="center"/>
        <w:rPr>
          <w:rFonts w:ascii="Roboto" w:hAnsi="Roboto" w:cs="Noto Serif"/>
          <w:color w:val="000000" w:themeColor="text1"/>
          <w:sz w:val="36"/>
          <w:szCs w:val="36"/>
        </w:rPr>
      </w:pPr>
      <w:bookmarkStart w:id="0" w:name="_Toc516565149"/>
      <w:bookmarkStart w:id="1" w:name="_Toc52373608"/>
      <w:bookmarkStart w:id="2" w:name="_Toc52374044"/>
      <w:bookmarkStart w:id="3" w:name="_Toc435627198"/>
      <w:bookmarkStart w:id="4" w:name="_Toc451348159"/>
      <w:bookmarkStart w:id="5" w:name="_Toc460421581"/>
      <w:bookmarkStart w:id="6" w:name="_Toc461026310"/>
      <w:r w:rsidRPr="00031B23">
        <w:rPr>
          <w:rFonts w:ascii="Roboto" w:hAnsi="Roboto" w:cs="Noto Serif"/>
          <w:color w:val="000000" w:themeColor="text1"/>
          <w:sz w:val="36"/>
          <w:szCs w:val="36"/>
        </w:rPr>
        <w:t xml:space="preserve">Dépôt de candidature en vue </w:t>
      </w:r>
      <w:bookmarkStart w:id="7" w:name="_Toc462310397"/>
      <w:bookmarkStart w:id="8" w:name="_Toc462757638"/>
      <w:r w:rsidRPr="00031B23">
        <w:rPr>
          <w:rFonts w:ascii="Roboto" w:hAnsi="Roboto" w:cs="Noto Serif"/>
          <w:color w:val="000000" w:themeColor="text1"/>
          <w:sz w:val="36"/>
          <w:szCs w:val="36"/>
        </w:rPr>
        <w:t xml:space="preserve">de </w:t>
      </w:r>
      <w:bookmarkStart w:id="9" w:name="_Toc435627199"/>
      <w:r w:rsidRPr="00031B23">
        <w:rPr>
          <w:rFonts w:ascii="Roboto" w:hAnsi="Roboto" w:cs="Noto Serif"/>
          <w:color w:val="000000" w:themeColor="text1"/>
          <w:sz w:val="36"/>
          <w:szCs w:val="36"/>
        </w:rPr>
        <w:t>bénéficier du label « </w:t>
      </w:r>
      <w:proofErr w:type="spellStart"/>
      <w:r w:rsidRPr="00031B23">
        <w:rPr>
          <w:rFonts w:ascii="Roboto" w:hAnsi="Roboto" w:cs="Noto Serif"/>
          <w:color w:val="000000" w:themeColor="text1"/>
          <w:sz w:val="36"/>
          <w:szCs w:val="36"/>
        </w:rPr>
        <w:t>CollEx</w:t>
      </w:r>
      <w:proofErr w:type="spellEnd"/>
      <w:r w:rsidRPr="00031B23">
        <w:rPr>
          <w:rFonts w:ascii="Roboto" w:hAnsi="Roboto" w:cs="Noto Serif"/>
          <w:color w:val="000000" w:themeColor="text1"/>
          <w:sz w:val="36"/>
          <w:szCs w:val="36"/>
        </w:rPr>
        <w:t xml:space="preserve"> »</w:t>
      </w:r>
      <w:bookmarkEnd w:id="0"/>
      <w:bookmarkEnd w:id="1"/>
      <w:bookmarkEnd w:id="2"/>
      <w:bookmarkEnd w:id="7"/>
      <w:bookmarkEnd w:id="8"/>
      <w:bookmarkEnd w:id="9"/>
    </w:p>
    <w:p w14:paraId="34CA2C53" w14:textId="77777777" w:rsidR="00C2264F" w:rsidRPr="00031B23" w:rsidRDefault="00C2264F" w:rsidP="00C2264F">
      <w:pPr>
        <w:pStyle w:val="Titre1"/>
        <w:jc w:val="center"/>
        <w:rPr>
          <w:rFonts w:ascii="Noto Serif" w:hAnsi="Noto Serif" w:cs="Noto Serif"/>
          <w:color w:val="000000" w:themeColor="text1"/>
          <w:sz w:val="48"/>
          <w:szCs w:val="48"/>
        </w:rPr>
      </w:pPr>
      <w:bookmarkStart w:id="10" w:name="_Toc462757639"/>
      <w:bookmarkStart w:id="11" w:name="_Toc516565150"/>
      <w:bookmarkStart w:id="12" w:name="_Toc52373609"/>
      <w:bookmarkStart w:id="13" w:name="_Toc52374045"/>
      <w:r w:rsidRPr="00031B23">
        <w:rPr>
          <w:rFonts w:ascii="Noto Serif" w:hAnsi="Noto Serif" w:cs="Noto Serif"/>
          <w:color w:val="000000" w:themeColor="text1"/>
          <w:sz w:val="48"/>
          <w:szCs w:val="48"/>
        </w:rPr>
        <w:t xml:space="preserve">Cadre de </w:t>
      </w:r>
      <w:bookmarkEnd w:id="3"/>
      <w:bookmarkEnd w:id="4"/>
      <w:bookmarkEnd w:id="5"/>
      <w:r w:rsidRPr="00031B23">
        <w:rPr>
          <w:rFonts w:ascii="Noto Serif" w:hAnsi="Noto Serif" w:cs="Noto Serif"/>
          <w:color w:val="000000" w:themeColor="text1"/>
          <w:sz w:val="48"/>
          <w:szCs w:val="48"/>
        </w:rPr>
        <w:t>réponse</w:t>
      </w:r>
      <w:bookmarkEnd w:id="6"/>
      <w:bookmarkEnd w:id="10"/>
      <w:bookmarkEnd w:id="11"/>
      <w:bookmarkEnd w:id="12"/>
      <w:bookmarkEnd w:id="13"/>
    </w:p>
    <w:p w14:paraId="4B1335E2" w14:textId="77777777" w:rsidR="00C2264F" w:rsidRPr="00031B23" w:rsidRDefault="00C2264F" w:rsidP="00C2264F">
      <w:pPr>
        <w:spacing w:after="0"/>
        <w:jc w:val="center"/>
        <w:rPr>
          <w:rFonts w:ascii="Roboto" w:hAnsi="Roboto"/>
        </w:rPr>
      </w:pPr>
    </w:p>
    <w:p w14:paraId="3B06EEC0" w14:textId="3171EA80" w:rsidR="00C2264F" w:rsidRPr="006B748C" w:rsidRDefault="00892F15" w:rsidP="00C2264F">
      <w:pPr>
        <w:spacing w:after="120"/>
        <w:jc w:val="center"/>
        <w:rPr>
          <w:rFonts w:ascii="Roboto" w:hAnsi="Roboto"/>
          <w:b/>
          <w:i/>
          <w:sz w:val="32"/>
          <w:szCs w:val="32"/>
        </w:rPr>
      </w:pPr>
      <w:r>
        <w:rPr>
          <w:rFonts w:ascii="Roboto" w:hAnsi="Roboto"/>
          <w:b/>
          <w:i/>
          <w:sz w:val="32"/>
          <w:szCs w:val="32"/>
        </w:rPr>
        <w:t>Campagne 2022</w:t>
      </w:r>
    </w:p>
    <w:p w14:paraId="140218D0" w14:textId="77777777" w:rsidR="00C2264F" w:rsidRPr="00031B23" w:rsidRDefault="00C2264F" w:rsidP="00C2264F">
      <w:pPr>
        <w:pStyle w:val="Paragraphedeliste"/>
        <w:rPr>
          <w:rFonts w:ascii="Roboto" w:hAnsi="Roboto"/>
          <w:b/>
          <w:color w:val="44546A" w:themeColor="text2"/>
          <w:sz w:val="24"/>
          <w:szCs w:val="24"/>
        </w:rPr>
      </w:pPr>
    </w:p>
    <w:p w14:paraId="2F7EADF8" w14:textId="77777777" w:rsidR="00C2264F" w:rsidRPr="00031B23" w:rsidRDefault="00C2264F" w:rsidP="00C2264F">
      <w:pPr>
        <w:pStyle w:val="Paragraphedeliste"/>
        <w:rPr>
          <w:rFonts w:ascii="Roboto" w:hAnsi="Roboto"/>
          <w:b/>
          <w:color w:val="44546A" w:themeColor="text2"/>
          <w:sz w:val="24"/>
          <w:szCs w:val="24"/>
        </w:rPr>
      </w:pPr>
    </w:p>
    <w:p w14:paraId="29E4C4BC" w14:textId="77777777" w:rsidR="00C2264F" w:rsidRDefault="00C2264F" w:rsidP="00C2264F">
      <w:pPr>
        <w:pStyle w:val="Paragraphedeliste"/>
        <w:rPr>
          <w:rFonts w:ascii="Roboto" w:hAnsi="Roboto"/>
          <w:b/>
          <w:color w:val="44546A" w:themeColor="text2"/>
          <w:sz w:val="24"/>
          <w:szCs w:val="24"/>
        </w:rPr>
      </w:pPr>
    </w:p>
    <w:p w14:paraId="485C1845" w14:textId="77777777" w:rsidR="008E78FA" w:rsidRDefault="008E78FA" w:rsidP="00C2264F">
      <w:pPr>
        <w:pStyle w:val="Paragraphedeliste"/>
        <w:rPr>
          <w:rFonts w:ascii="Roboto" w:hAnsi="Roboto"/>
          <w:b/>
          <w:color w:val="44546A" w:themeColor="text2"/>
          <w:sz w:val="24"/>
          <w:szCs w:val="24"/>
        </w:rPr>
      </w:pPr>
    </w:p>
    <w:p w14:paraId="101BDCD8" w14:textId="77777777" w:rsidR="008E78FA" w:rsidRDefault="008E78FA" w:rsidP="00C2264F">
      <w:pPr>
        <w:pStyle w:val="Paragraphedeliste"/>
        <w:rPr>
          <w:rFonts w:ascii="Roboto" w:hAnsi="Roboto"/>
          <w:b/>
          <w:color w:val="44546A" w:themeColor="text2"/>
          <w:sz w:val="24"/>
          <w:szCs w:val="24"/>
        </w:rPr>
      </w:pPr>
    </w:p>
    <w:p w14:paraId="17F412C7" w14:textId="77777777" w:rsidR="008E78FA" w:rsidRPr="00031B23" w:rsidRDefault="008E78FA" w:rsidP="00C2264F">
      <w:pPr>
        <w:pStyle w:val="Paragraphedeliste"/>
        <w:rPr>
          <w:rFonts w:ascii="Roboto" w:hAnsi="Roboto"/>
          <w:b/>
          <w:color w:val="44546A" w:themeColor="text2"/>
          <w:sz w:val="24"/>
          <w:szCs w:val="24"/>
        </w:rPr>
      </w:pPr>
    </w:p>
    <w:p w14:paraId="09811AA3" w14:textId="77777777" w:rsidR="00C2264F" w:rsidRPr="00031B23" w:rsidRDefault="00C2264F" w:rsidP="00C2264F">
      <w:pPr>
        <w:rPr>
          <w:rFonts w:ascii="Roboto" w:hAnsi="Roboto"/>
          <w:b/>
          <w:color w:val="44546A" w:themeColor="text2"/>
          <w:sz w:val="24"/>
          <w:szCs w:val="24"/>
        </w:rPr>
      </w:pPr>
    </w:p>
    <w:p w14:paraId="38E7977D" w14:textId="77777777" w:rsidR="00C2264F" w:rsidRPr="00031B23" w:rsidRDefault="00C2264F" w:rsidP="00C2264F">
      <w:pPr>
        <w:pStyle w:val="Paragraphedeliste"/>
        <w:rPr>
          <w:rFonts w:ascii="Roboto" w:hAnsi="Roboto"/>
          <w:b/>
          <w:color w:val="44546A" w:themeColor="text2"/>
          <w:sz w:val="24"/>
          <w:szCs w:val="24"/>
        </w:rPr>
      </w:pPr>
    </w:p>
    <w:p w14:paraId="27AB59B3" w14:textId="77777777" w:rsidR="00C2264F" w:rsidRPr="00031B23" w:rsidRDefault="00C2264F" w:rsidP="00C2264F">
      <w:pPr>
        <w:spacing w:after="0"/>
        <w:jc w:val="center"/>
        <w:rPr>
          <w:rFonts w:ascii="Roboto" w:hAnsi="Roboto"/>
          <w:b/>
          <w:sz w:val="24"/>
          <w:szCs w:val="24"/>
        </w:rPr>
      </w:pPr>
      <w:r w:rsidRPr="00031B23">
        <w:rPr>
          <w:rFonts w:ascii="Roboto" w:hAnsi="Roboto"/>
          <w:b/>
          <w:sz w:val="24"/>
          <w:szCs w:val="24"/>
        </w:rPr>
        <w:t xml:space="preserve">Groupement d’intérêt scientifique </w:t>
      </w:r>
      <w:proofErr w:type="spellStart"/>
      <w:r w:rsidRPr="00031B23">
        <w:rPr>
          <w:rFonts w:ascii="Roboto" w:hAnsi="Roboto"/>
          <w:b/>
          <w:sz w:val="24"/>
          <w:szCs w:val="24"/>
        </w:rPr>
        <w:t>CollEx</w:t>
      </w:r>
      <w:proofErr w:type="spellEnd"/>
      <w:r w:rsidRPr="00031B23">
        <w:rPr>
          <w:rFonts w:ascii="Roboto" w:hAnsi="Roboto"/>
          <w:b/>
          <w:sz w:val="24"/>
          <w:szCs w:val="24"/>
        </w:rPr>
        <w:t>-Persée</w:t>
      </w:r>
    </w:p>
    <w:p w14:paraId="739CDFD9" w14:textId="77777777" w:rsidR="00C2264F" w:rsidRPr="00031B23" w:rsidRDefault="00C2264F" w:rsidP="00C2264F">
      <w:pPr>
        <w:spacing w:after="0"/>
        <w:jc w:val="center"/>
        <w:rPr>
          <w:rFonts w:ascii="Roboto" w:hAnsi="Roboto"/>
          <w:sz w:val="24"/>
          <w:szCs w:val="24"/>
        </w:rPr>
      </w:pPr>
      <w:r w:rsidRPr="00031B23">
        <w:rPr>
          <w:rFonts w:ascii="Roboto" w:hAnsi="Roboto"/>
          <w:sz w:val="24"/>
          <w:szCs w:val="24"/>
        </w:rPr>
        <w:t>Bibliothèque Nationale et Universitaire de Strasbourg</w:t>
      </w:r>
    </w:p>
    <w:p w14:paraId="64446E08" w14:textId="77777777" w:rsidR="00C2264F" w:rsidRPr="00031B23" w:rsidRDefault="00C2264F" w:rsidP="00C2264F">
      <w:pPr>
        <w:spacing w:after="0"/>
        <w:jc w:val="center"/>
        <w:rPr>
          <w:rFonts w:ascii="Roboto" w:hAnsi="Roboto"/>
          <w:sz w:val="24"/>
          <w:szCs w:val="24"/>
        </w:rPr>
      </w:pPr>
      <w:r w:rsidRPr="00031B23">
        <w:rPr>
          <w:rFonts w:ascii="Roboto" w:hAnsi="Roboto"/>
          <w:sz w:val="24"/>
          <w:szCs w:val="24"/>
        </w:rPr>
        <w:t xml:space="preserve">5 Rue du Maréchal Joffre </w:t>
      </w:r>
    </w:p>
    <w:p w14:paraId="303E1FD2" w14:textId="77777777" w:rsidR="00C2264F" w:rsidRPr="00031B23" w:rsidRDefault="00C2264F" w:rsidP="00C2264F">
      <w:pPr>
        <w:spacing w:after="0"/>
        <w:jc w:val="center"/>
        <w:rPr>
          <w:rFonts w:ascii="Roboto" w:hAnsi="Roboto"/>
          <w:sz w:val="24"/>
          <w:szCs w:val="24"/>
        </w:rPr>
      </w:pPr>
      <w:r w:rsidRPr="00031B23">
        <w:rPr>
          <w:rFonts w:ascii="Roboto" w:hAnsi="Roboto"/>
          <w:sz w:val="24"/>
          <w:szCs w:val="24"/>
        </w:rPr>
        <w:t>67000 Strasbourg</w:t>
      </w:r>
    </w:p>
    <w:p w14:paraId="5A5778E1" w14:textId="77777777" w:rsidR="00C2264F" w:rsidRPr="00031B23" w:rsidRDefault="00C2264F" w:rsidP="00C2264F">
      <w:pPr>
        <w:spacing w:after="0"/>
        <w:jc w:val="center"/>
        <w:rPr>
          <w:rFonts w:ascii="Roboto" w:hAnsi="Roboto"/>
          <w:sz w:val="24"/>
          <w:szCs w:val="24"/>
        </w:rPr>
      </w:pPr>
      <w:r w:rsidRPr="00031B23">
        <w:rPr>
          <w:rFonts w:ascii="Roboto" w:hAnsi="Roboto"/>
        </w:rPr>
        <w:t>Contact</w:t>
      </w:r>
      <w:r w:rsidRPr="00221C99">
        <w:rPr>
          <w:rFonts w:ascii="Roboto" w:hAnsi="Roboto"/>
          <w:color w:val="000000" w:themeColor="text1"/>
        </w:rPr>
        <w:t xml:space="preserve"> : </w:t>
      </w:r>
      <w:hyperlink r:id="rId8" w:history="1">
        <w:r w:rsidR="00221C99" w:rsidRPr="00221C99">
          <w:rPr>
            <w:rStyle w:val="Lienhypertexte"/>
            <w:rFonts w:ascii="Roboto" w:hAnsi="Roboto"/>
            <w:color w:val="000000" w:themeColor="text1"/>
            <w:sz w:val="24"/>
            <w:szCs w:val="24"/>
          </w:rPr>
          <w:t>labellisation@collexpersee.eu</w:t>
        </w:r>
      </w:hyperlink>
    </w:p>
    <w:p w14:paraId="68C5356A" w14:textId="77777777" w:rsidR="00C2264F" w:rsidRPr="00031B23" w:rsidRDefault="00C2264F" w:rsidP="00C2264F">
      <w:pPr>
        <w:rPr>
          <w:rFonts w:ascii="Roboto" w:hAnsi="Roboto"/>
          <w:sz w:val="24"/>
          <w:szCs w:val="24"/>
        </w:rPr>
      </w:pPr>
    </w:p>
    <w:p w14:paraId="709F1000" w14:textId="77777777" w:rsidR="00C2264F" w:rsidRPr="00031B23" w:rsidRDefault="00C2264F" w:rsidP="00C2264F">
      <w:pPr>
        <w:rPr>
          <w:rFonts w:ascii="Roboto" w:hAnsi="Roboto"/>
          <w:sz w:val="24"/>
          <w:szCs w:val="24"/>
        </w:rPr>
      </w:pPr>
      <w:r w:rsidRPr="00031B23">
        <w:rPr>
          <w:rFonts w:ascii="Roboto" w:hAnsi="Roboto"/>
          <w:sz w:val="24"/>
          <w:szCs w:val="24"/>
        </w:rPr>
        <w:br w:type="page"/>
      </w:r>
    </w:p>
    <w:p w14:paraId="2E4F54B7" w14:textId="77777777" w:rsidR="009364F9" w:rsidRDefault="00C2264F" w:rsidP="009364F9">
      <w:pPr>
        <w:jc w:val="both"/>
        <w:rPr>
          <w:rFonts w:ascii="Roboto" w:hAnsi="Roboto"/>
        </w:rPr>
      </w:pPr>
      <w:r w:rsidRPr="00031B23">
        <w:rPr>
          <w:rFonts w:ascii="Roboto" w:hAnsi="Roboto"/>
        </w:rPr>
        <w:lastRenderedPageBreak/>
        <w:t xml:space="preserve">Le dépôt de candidature en vue de bénéficier du label </w:t>
      </w:r>
      <w:proofErr w:type="spellStart"/>
      <w:r w:rsidRPr="00031B23">
        <w:rPr>
          <w:rFonts w:ascii="Roboto" w:hAnsi="Roboto"/>
        </w:rPr>
        <w:t>CollEx</w:t>
      </w:r>
      <w:proofErr w:type="spellEnd"/>
      <w:r w:rsidRPr="00031B23">
        <w:rPr>
          <w:rFonts w:ascii="Roboto" w:hAnsi="Roboto"/>
        </w:rPr>
        <w:t xml:space="preserve"> s’adresse d’une part à tous les établissements publics et groupements d’intérêts publics placés sous la tutelle du ministère en charge de l’enseignement supérieur et de la recherche. Les regroupements au sens de l’article 62 de la loi n°2013-660 peuvent ê</w:t>
      </w:r>
      <w:r w:rsidR="00AE1078">
        <w:rPr>
          <w:rFonts w:ascii="Roboto" w:hAnsi="Roboto"/>
        </w:rPr>
        <w:t xml:space="preserve">tre candidats. </w:t>
      </w:r>
      <w:r w:rsidRPr="00031B23">
        <w:rPr>
          <w:rFonts w:ascii="Roboto" w:hAnsi="Roboto"/>
        </w:rPr>
        <w:t>D’autre part, aux bibliothèques hors enseignement supérieur (bibliothèques municipales, privées, centres d’archives, etc...) susceptibles de posséder des collections intéressant la recherche.</w:t>
      </w:r>
    </w:p>
    <w:p w14:paraId="28982B9B" w14:textId="28515734" w:rsidR="00C2264F" w:rsidRPr="00031B23" w:rsidRDefault="009364F9" w:rsidP="009364F9">
      <w:pPr>
        <w:jc w:val="both"/>
        <w:rPr>
          <w:rFonts w:ascii="Roboto" w:hAnsi="Roboto"/>
        </w:rPr>
      </w:pPr>
      <w:r>
        <w:rPr>
          <w:rFonts w:ascii="Roboto" w:hAnsi="Roboto"/>
        </w:rPr>
        <w:t xml:space="preserve">Le conseil scientifique </w:t>
      </w:r>
      <w:r w:rsidR="00C2264F" w:rsidRPr="00031B23">
        <w:rPr>
          <w:rFonts w:ascii="Roboto" w:hAnsi="Roboto"/>
        </w:rPr>
        <w:t xml:space="preserve">du GIS </w:t>
      </w:r>
      <w:proofErr w:type="spellStart"/>
      <w:r w:rsidR="00C2264F" w:rsidRPr="00031B23">
        <w:rPr>
          <w:rFonts w:ascii="Roboto" w:hAnsi="Roboto"/>
        </w:rPr>
        <w:t>CollEx</w:t>
      </w:r>
      <w:proofErr w:type="spellEnd"/>
      <w:r w:rsidR="00C2264F" w:rsidRPr="00031B23">
        <w:rPr>
          <w:rFonts w:ascii="Roboto" w:hAnsi="Roboto"/>
        </w:rPr>
        <w:t xml:space="preserve"> Persée étudiera chaque candidature (</w:t>
      </w:r>
      <w:r w:rsidR="00AE1078">
        <w:rPr>
          <w:rFonts w:ascii="Roboto" w:hAnsi="Roboto"/>
        </w:rPr>
        <w:t>pré-</w:t>
      </w:r>
      <w:r w:rsidR="00C2264F" w:rsidRPr="00031B23">
        <w:rPr>
          <w:rFonts w:ascii="Roboto" w:hAnsi="Roboto"/>
        </w:rPr>
        <w:t>expertisée par des membres du réseau) lors de ses séances annuelles pour valider les collections jugées d’excellence et bénéficiant</w:t>
      </w:r>
      <w:r w:rsidR="00210B07">
        <w:rPr>
          <w:rFonts w:ascii="Roboto" w:hAnsi="Roboto"/>
        </w:rPr>
        <w:t xml:space="preserve"> à ce titre du label « </w:t>
      </w:r>
      <w:proofErr w:type="spellStart"/>
      <w:r w:rsidR="00210B07">
        <w:rPr>
          <w:rFonts w:ascii="Roboto" w:hAnsi="Roboto"/>
        </w:rPr>
        <w:t>CollEx</w:t>
      </w:r>
      <w:proofErr w:type="spellEnd"/>
      <w:r w:rsidR="00210B07">
        <w:rPr>
          <w:rFonts w:ascii="Roboto" w:hAnsi="Roboto"/>
        </w:rPr>
        <w:t> »</w:t>
      </w:r>
      <w:r w:rsidR="00C2264F" w:rsidRPr="00031B23">
        <w:rPr>
          <w:rFonts w:ascii="Roboto" w:hAnsi="Roboto"/>
        </w:rPr>
        <w:t>. Ses avis sont transmis au</w:t>
      </w:r>
      <w:r>
        <w:rPr>
          <w:rFonts w:ascii="Roboto" w:hAnsi="Roboto"/>
        </w:rPr>
        <w:t xml:space="preserve"> conseil des membres. </w:t>
      </w:r>
      <w:r w:rsidR="00C2264F" w:rsidRPr="00031B23">
        <w:rPr>
          <w:rFonts w:ascii="Roboto" w:hAnsi="Roboto"/>
        </w:rPr>
        <w:t xml:space="preserve"> </w:t>
      </w:r>
      <w:r>
        <w:rPr>
          <w:rStyle w:val="Lienhypertexte"/>
          <w:rFonts w:ascii="Roboto" w:hAnsi="Roboto"/>
          <w:color w:val="000000" w:themeColor="text1"/>
        </w:rPr>
        <w:t xml:space="preserve"> </w:t>
      </w:r>
    </w:p>
    <w:p w14:paraId="1A67D822" w14:textId="77777777" w:rsidR="00210B07" w:rsidRDefault="00C2264F" w:rsidP="00C2264F">
      <w:pPr>
        <w:jc w:val="both"/>
        <w:rPr>
          <w:rFonts w:ascii="Roboto" w:hAnsi="Roboto"/>
        </w:rPr>
      </w:pPr>
      <w:r w:rsidRPr="00031B23">
        <w:rPr>
          <w:rFonts w:ascii="Roboto" w:hAnsi="Roboto"/>
        </w:rPr>
        <w:t>Les établissements candidats sont invités à fournir le présent cadre de réponse complété, accompagné d’une lettre d’intention témoignant de leur volonté de bénéficier du label « </w:t>
      </w:r>
      <w:proofErr w:type="spellStart"/>
      <w:r w:rsidRPr="00031B23">
        <w:rPr>
          <w:rFonts w:ascii="Roboto" w:hAnsi="Roboto"/>
        </w:rPr>
        <w:t>CollEx</w:t>
      </w:r>
      <w:proofErr w:type="spellEnd"/>
      <w:r w:rsidRPr="00031B23">
        <w:rPr>
          <w:rFonts w:ascii="Roboto" w:hAnsi="Roboto"/>
        </w:rPr>
        <w:t xml:space="preserve"> » pour une ou plusieurs de leurs collections. </w:t>
      </w:r>
    </w:p>
    <w:p w14:paraId="538B3F81" w14:textId="77777777" w:rsidR="009364F9" w:rsidRDefault="00210B07" w:rsidP="00210B07">
      <w:pPr>
        <w:jc w:val="both"/>
        <w:rPr>
          <w:rFonts w:ascii="Roboto" w:hAnsi="Roboto"/>
        </w:rPr>
      </w:pPr>
      <w:r>
        <w:rPr>
          <w:rFonts w:ascii="Roboto" w:hAnsi="Roboto"/>
        </w:rPr>
        <w:t>Il est fortement recommandé d’accompagner c</w:t>
      </w:r>
      <w:r w:rsidR="00C2264F" w:rsidRPr="00031B23">
        <w:rPr>
          <w:rFonts w:ascii="Roboto" w:hAnsi="Roboto"/>
        </w:rPr>
        <w:t>es pièces de tou</w:t>
      </w:r>
      <w:r w:rsidR="00EE7764">
        <w:rPr>
          <w:rFonts w:ascii="Roboto" w:hAnsi="Roboto"/>
        </w:rPr>
        <w:t>t</w:t>
      </w:r>
      <w:r w:rsidR="00C2264F" w:rsidRPr="00031B23">
        <w:rPr>
          <w:rFonts w:ascii="Roboto" w:hAnsi="Roboto"/>
        </w:rPr>
        <w:t xml:space="preserve"> document jugé utile pour attester de l’activité de l’établissement et de sa capacité à assurer ses engagements de valorisation des collections labellisées.</w:t>
      </w:r>
      <w:r w:rsidR="008E78FA">
        <w:rPr>
          <w:rFonts w:ascii="Roboto" w:hAnsi="Roboto"/>
        </w:rPr>
        <w:t xml:space="preserve"> </w:t>
      </w:r>
    </w:p>
    <w:p w14:paraId="1CDB4062" w14:textId="20101AFF" w:rsidR="00210B07" w:rsidRDefault="00210B07" w:rsidP="00210B07">
      <w:pPr>
        <w:jc w:val="both"/>
        <w:rPr>
          <w:rFonts w:ascii="Roboto" w:hAnsi="Roboto"/>
        </w:rPr>
      </w:pPr>
      <w:r w:rsidRPr="00210B07">
        <w:rPr>
          <w:rFonts w:ascii="Roboto" w:hAnsi="Roboto"/>
        </w:rPr>
        <w:t>Le conseil scientifique considère</w:t>
      </w:r>
      <w:r w:rsidR="00EE7764">
        <w:rPr>
          <w:rFonts w:ascii="Roboto" w:hAnsi="Roboto"/>
        </w:rPr>
        <w:t>ra</w:t>
      </w:r>
      <w:r w:rsidRPr="00210B07">
        <w:rPr>
          <w:rFonts w:ascii="Roboto" w:hAnsi="Roboto"/>
        </w:rPr>
        <w:t xml:space="preserve"> notamment les aspects suivants : </w:t>
      </w:r>
    </w:p>
    <w:tbl>
      <w:tblPr>
        <w:tblStyle w:val="Grilledutableau"/>
        <w:tblW w:w="0" w:type="auto"/>
        <w:shd w:val="clear" w:color="auto" w:fill="CBAB7C"/>
        <w:tblLook w:val="04A0" w:firstRow="1" w:lastRow="0" w:firstColumn="1" w:lastColumn="0" w:noHBand="0" w:noVBand="1"/>
      </w:tblPr>
      <w:tblGrid>
        <w:gridCol w:w="2972"/>
        <w:gridCol w:w="6090"/>
      </w:tblGrid>
      <w:tr w:rsidR="008E78FA" w14:paraId="05E16AA7" w14:textId="77777777" w:rsidTr="00C60D5F">
        <w:tc>
          <w:tcPr>
            <w:tcW w:w="2972" w:type="dxa"/>
            <w:shd w:val="clear" w:color="auto" w:fill="auto"/>
            <w:vAlign w:val="center"/>
          </w:tcPr>
          <w:p w14:paraId="2241B3A3" w14:textId="77777777" w:rsidR="008E78FA" w:rsidRDefault="008E78FA" w:rsidP="00C60D5F">
            <w:pPr>
              <w:rPr>
                <w:rFonts w:ascii="Roboto" w:hAnsi="Roboto"/>
                <w:b/>
                <w:sz w:val="20"/>
                <w:szCs w:val="20"/>
              </w:rPr>
            </w:pPr>
          </w:p>
          <w:p w14:paraId="4D954B5B" w14:textId="77777777" w:rsidR="008E78FA" w:rsidRPr="00C60D5F" w:rsidRDefault="008E78FA" w:rsidP="00C60D5F">
            <w:pPr>
              <w:rPr>
                <w:rFonts w:ascii="Roboto" w:hAnsi="Roboto"/>
                <w:b/>
              </w:rPr>
            </w:pPr>
            <w:r w:rsidRPr="00C60D5F">
              <w:rPr>
                <w:rFonts w:ascii="Roboto" w:hAnsi="Roboto"/>
                <w:b/>
              </w:rPr>
              <w:t>Richesse de la collection</w:t>
            </w:r>
          </w:p>
          <w:p w14:paraId="7378C569"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7B3A47CD" w14:textId="77777777" w:rsidR="008E78FA" w:rsidRPr="00C60D5F" w:rsidRDefault="008E78FA" w:rsidP="008E78FA">
            <w:pPr>
              <w:pStyle w:val="Paragraphedeliste"/>
              <w:numPr>
                <w:ilvl w:val="0"/>
                <w:numId w:val="5"/>
              </w:numPr>
              <w:spacing w:after="0" w:line="240" w:lineRule="auto"/>
              <w:rPr>
                <w:rFonts w:ascii="Roboto" w:hAnsi="Roboto"/>
                <w:i/>
                <w:sz w:val="20"/>
                <w:szCs w:val="20"/>
              </w:rPr>
            </w:pPr>
            <w:r w:rsidRPr="00C60D5F">
              <w:rPr>
                <w:rFonts w:ascii="Roboto" w:hAnsi="Roboto"/>
                <w:sz w:val="20"/>
                <w:szCs w:val="20"/>
              </w:rPr>
              <w:t>Volumétrie, complétude, profondeur historique.</w:t>
            </w:r>
          </w:p>
        </w:tc>
      </w:tr>
      <w:tr w:rsidR="008E78FA" w14:paraId="720A0375" w14:textId="77777777" w:rsidTr="00C60D5F">
        <w:tc>
          <w:tcPr>
            <w:tcW w:w="2972" w:type="dxa"/>
            <w:shd w:val="clear" w:color="auto" w:fill="auto"/>
            <w:vAlign w:val="center"/>
          </w:tcPr>
          <w:p w14:paraId="33C540CA" w14:textId="77777777" w:rsidR="008E78FA" w:rsidRDefault="008E78FA" w:rsidP="00C60D5F">
            <w:pPr>
              <w:rPr>
                <w:rFonts w:ascii="Roboto" w:hAnsi="Roboto"/>
                <w:b/>
                <w:sz w:val="20"/>
                <w:szCs w:val="20"/>
              </w:rPr>
            </w:pPr>
          </w:p>
          <w:p w14:paraId="31536119" w14:textId="77777777" w:rsidR="008E78FA" w:rsidRPr="00C60D5F" w:rsidRDefault="008E78FA" w:rsidP="00C60D5F">
            <w:pPr>
              <w:rPr>
                <w:rFonts w:ascii="Roboto" w:hAnsi="Roboto"/>
                <w:b/>
              </w:rPr>
            </w:pPr>
            <w:r w:rsidRPr="00C60D5F">
              <w:rPr>
                <w:rFonts w:ascii="Roboto" w:hAnsi="Roboto"/>
                <w:b/>
              </w:rPr>
              <w:t>Singularité de la collection</w:t>
            </w:r>
          </w:p>
          <w:p w14:paraId="66C0BC25"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0AFEBCE6" w14:textId="77777777" w:rsidR="008E78FA" w:rsidRPr="00C60D5F" w:rsidRDefault="008E78FA" w:rsidP="008E78FA">
            <w:pPr>
              <w:pStyle w:val="Paragraphedeliste"/>
              <w:numPr>
                <w:ilvl w:val="0"/>
                <w:numId w:val="5"/>
              </w:numPr>
              <w:spacing w:after="0" w:line="240" w:lineRule="auto"/>
              <w:rPr>
                <w:rFonts w:ascii="Roboto" w:hAnsi="Roboto"/>
                <w:i/>
                <w:sz w:val="20"/>
                <w:szCs w:val="20"/>
              </w:rPr>
            </w:pPr>
            <w:r w:rsidRPr="00C60D5F">
              <w:rPr>
                <w:rFonts w:ascii="Roboto" w:hAnsi="Roboto"/>
                <w:sz w:val="20"/>
                <w:szCs w:val="20"/>
              </w:rPr>
              <w:t>Rareté des documents sur le plan national.</w:t>
            </w:r>
          </w:p>
          <w:p w14:paraId="69A174C8" w14:textId="77777777" w:rsidR="008E78FA" w:rsidRPr="00C60D5F" w:rsidRDefault="008E78FA" w:rsidP="008E78FA">
            <w:pPr>
              <w:pStyle w:val="Paragraphedeliste"/>
              <w:numPr>
                <w:ilvl w:val="0"/>
                <w:numId w:val="5"/>
              </w:numPr>
              <w:spacing w:after="0" w:line="240" w:lineRule="auto"/>
              <w:rPr>
                <w:rFonts w:ascii="Roboto" w:hAnsi="Roboto"/>
                <w:i/>
                <w:sz w:val="20"/>
                <w:szCs w:val="20"/>
              </w:rPr>
            </w:pPr>
            <w:r w:rsidRPr="00C60D5F">
              <w:rPr>
                <w:rFonts w:ascii="Roboto" w:hAnsi="Roboto"/>
                <w:sz w:val="20"/>
                <w:szCs w:val="20"/>
              </w:rPr>
              <w:t xml:space="preserve">Capacité à s’insérer dans un réseau thématique national sur </w:t>
            </w:r>
            <w:r w:rsidR="00EE7764">
              <w:rPr>
                <w:rFonts w:ascii="Roboto" w:hAnsi="Roboto"/>
                <w:sz w:val="20"/>
                <w:szCs w:val="20"/>
              </w:rPr>
              <w:t xml:space="preserve">les </w:t>
            </w:r>
            <w:r w:rsidRPr="00C60D5F">
              <w:rPr>
                <w:rFonts w:ascii="Roboto" w:hAnsi="Roboto"/>
                <w:sz w:val="20"/>
                <w:szCs w:val="20"/>
              </w:rPr>
              <w:t>domaines disciplinaires concernés.</w:t>
            </w:r>
          </w:p>
        </w:tc>
      </w:tr>
      <w:tr w:rsidR="008E78FA" w14:paraId="5EB4FCBD" w14:textId="77777777" w:rsidTr="00C60D5F">
        <w:tc>
          <w:tcPr>
            <w:tcW w:w="2972" w:type="dxa"/>
            <w:shd w:val="clear" w:color="auto" w:fill="auto"/>
            <w:vAlign w:val="center"/>
          </w:tcPr>
          <w:p w14:paraId="05338170" w14:textId="77777777" w:rsidR="008E78FA" w:rsidRDefault="008E78FA" w:rsidP="00C60D5F">
            <w:pPr>
              <w:rPr>
                <w:rFonts w:ascii="Roboto" w:hAnsi="Roboto"/>
                <w:b/>
                <w:sz w:val="20"/>
                <w:szCs w:val="20"/>
              </w:rPr>
            </w:pPr>
          </w:p>
          <w:p w14:paraId="23F968C0" w14:textId="77777777" w:rsidR="008E78FA" w:rsidRPr="00C60D5F" w:rsidRDefault="008E78FA" w:rsidP="00C60D5F">
            <w:pPr>
              <w:rPr>
                <w:rFonts w:ascii="Roboto" w:hAnsi="Roboto"/>
                <w:b/>
              </w:rPr>
            </w:pPr>
            <w:r w:rsidRPr="00C60D5F">
              <w:rPr>
                <w:rFonts w:ascii="Roboto" w:hAnsi="Roboto"/>
                <w:b/>
              </w:rPr>
              <w:t>Originalité de la collection</w:t>
            </w:r>
          </w:p>
          <w:p w14:paraId="32345708"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1CFB9A1C" w14:textId="77777777" w:rsidR="008E78FA" w:rsidRPr="00C60D5F" w:rsidRDefault="008E78FA" w:rsidP="008E78FA">
            <w:pPr>
              <w:pStyle w:val="Paragraphedeliste"/>
              <w:numPr>
                <w:ilvl w:val="0"/>
                <w:numId w:val="6"/>
              </w:numPr>
              <w:spacing w:after="0" w:line="240" w:lineRule="auto"/>
              <w:rPr>
                <w:rFonts w:ascii="Roboto" w:hAnsi="Roboto"/>
                <w:sz w:val="20"/>
                <w:szCs w:val="20"/>
              </w:rPr>
            </w:pPr>
            <w:r w:rsidRPr="00C60D5F">
              <w:rPr>
                <w:rFonts w:ascii="Roboto" w:hAnsi="Roboto"/>
                <w:sz w:val="20"/>
                <w:szCs w:val="20"/>
              </w:rPr>
              <w:t>Transdisciplinarité.</w:t>
            </w:r>
          </w:p>
          <w:p w14:paraId="7B53F398" w14:textId="77777777" w:rsidR="008E78FA" w:rsidRPr="00C60D5F" w:rsidRDefault="008E78FA" w:rsidP="008E78FA">
            <w:pPr>
              <w:pStyle w:val="Paragraphedeliste"/>
              <w:numPr>
                <w:ilvl w:val="0"/>
                <w:numId w:val="6"/>
              </w:numPr>
              <w:spacing w:after="0" w:line="240" w:lineRule="auto"/>
              <w:rPr>
                <w:rFonts w:ascii="Roboto" w:hAnsi="Roboto"/>
                <w:i/>
                <w:sz w:val="20"/>
                <w:szCs w:val="20"/>
              </w:rPr>
            </w:pPr>
            <w:r w:rsidRPr="00C60D5F">
              <w:rPr>
                <w:rFonts w:ascii="Roboto" w:hAnsi="Roboto"/>
                <w:sz w:val="20"/>
                <w:szCs w:val="20"/>
              </w:rPr>
              <w:t>Variété des supports (présence d’archives, de manuscrits, de documents audiovisuels, nativement numériques…).</w:t>
            </w:r>
          </w:p>
        </w:tc>
      </w:tr>
      <w:tr w:rsidR="008E78FA" w14:paraId="669A4F3F" w14:textId="77777777" w:rsidTr="00C60D5F">
        <w:tc>
          <w:tcPr>
            <w:tcW w:w="2972" w:type="dxa"/>
            <w:shd w:val="clear" w:color="auto" w:fill="auto"/>
            <w:vAlign w:val="center"/>
          </w:tcPr>
          <w:p w14:paraId="6050B580" w14:textId="77777777" w:rsidR="008E78FA" w:rsidRDefault="008E78FA" w:rsidP="00C60D5F">
            <w:pPr>
              <w:rPr>
                <w:rFonts w:ascii="Roboto" w:hAnsi="Roboto"/>
                <w:b/>
                <w:sz w:val="20"/>
                <w:szCs w:val="20"/>
              </w:rPr>
            </w:pPr>
          </w:p>
          <w:p w14:paraId="134FDD59" w14:textId="77777777" w:rsidR="008E78FA" w:rsidRPr="00C60D5F" w:rsidRDefault="008E78FA" w:rsidP="00C60D5F">
            <w:pPr>
              <w:rPr>
                <w:rFonts w:ascii="Roboto" w:hAnsi="Roboto"/>
                <w:b/>
              </w:rPr>
            </w:pPr>
            <w:r w:rsidRPr="00C60D5F">
              <w:rPr>
                <w:rFonts w:ascii="Roboto" w:hAnsi="Roboto"/>
                <w:b/>
              </w:rPr>
              <w:t>Adéquation de la collection aux besoins de la recherche</w:t>
            </w:r>
          </w:p>
          <w:p w14:paraId="79EB5DBE"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55784DFD" w14:textId="77777777" w:rsidR="008E78FA" w:rsidRPr="00C60D5F" w:rsidRDefault="008E78FA" w:rsidP="008E78FA">
            <w:pPr>
              <w:pStyle w:val="Paragraphedeliste"/>
              <w:numPr>
                <w:ilvl w:val="0"/>
                <w:numId w:val="7"/>
              </w:numPr>
              <w:spacing w:after="0" w:line="240" w:lineRule="auto"/>
              <w:rPr>
                <w:rFonts w:ascii="Roboto" w:hAnsi="Roboto"/>
                <w:sz w:val="20"/>
                <w:szCs w:val="20"/>
              </w:rPr>
            </w:pPr>
            <w:r w:rsidRPr="00C60D5F">
              <w:rPr>
                <w:rFonts w:ascii="Roboto" w:hAnsi="Roboto"/>
                <w:sz w:val="20"/>
                <w:szCs w:val="20"/>
              </w:rPr>
              <w:t>Nombre de laboratoires et d’UFR en lien avec le ou les domaines disciplinaires concernés.</w:t>
            </w:r>
          </w:p>
          <w:p w14:paraId="0354C871" w14:textId="77777777" w:rsidR="008E78FA" w:rsidRPr="00C60D5F" w:rsidRDefault="008E78FA" w:rsidP="008E78FA">
            <w:pPr>
              <w:pStyle w:val="Paragraphedeliste"/>
              <w:numPr>
                <w:ilvl w:val="0"/>
                <w:numId w:val="7"/>
              </w:numPr>
              <w:spacing w:after="0" w:line="240" w:lineRule="auto"/>
              <w:rPr>
                <w:rFonts w:ascii="Roboto" w:hAnsi="Roboto"/>
                <w:i/>
                <w:sz w:val="20"/>
                <w:szCs w:val="20"/>
              </w:rPr>
            </w:pPr>
            <w:r w:rsidRPr="00C60D5F">
              <w:rPr>
                <w:rFonts w:ascii="Roboto" w:hAnsi="Roboto"/>
                <w:sz w:val="20"/>
                <w:szCs w:val="20"/>
              </w:rPr>
              <w:t>Services rendus autour de la collection.</w:t>
            </w:r>
          </w:p>
        </w:tc>
      </w:tr>
      <w:tr w:rsidR="008E78FA" w14:paraId="4D487F2D" w14:textId="77777777" w:rsidTr="00C60D5F">
        <w:tc>
          <w:tcPr>
            <w:tcW w:w="2972" w:type="dxa"/>
            <w:shd w:val="clear" w:color="auto" w:fill="auto"/>
            <w:vAlign w:val="center"/>
          </w:tcPr>
          <w:p w14:paraId="48DF0692" w14:textId="77777777" w:rsidR="008E78FA" w:rsidRDefault="008E78FA" w:rsidP="00C60D5F">
            <w:pPr>
              <w:rPr>
                <w:rFonts w:ascii="Roboto" w:hAnsi="Roboto"/>
                <w:b/>
                <w:sz w:val="20"/>
                <w:szCs w:val="20"/>
              </w:rPr>
            </w:pPr>
          </w:p>
          <w:p w14:paraId="2F0BE1FC" w14:textId="77777777" w:rsidR="008E78FA" w:rsidRPr="00C60D5F" w:rsidRDefault="008E78FA" w:rsidP="00C60D5F">
            <w:pPr>
              <w:rPr>
                <w:rFonts w:ascii="Roboto" w:hAnsi="Roboto"/>
                <w:b/>
              </w:rPr>
            </w:pPr>
            <w:r w:rsidRPr="00C60D5F">
              <w:rPr>
                <w:rFonts w:ascii="Roboto" w:hAnsi="Roboto"/>
                <w:b/>
              </w:rPr>
              <w:t>Visibilité  et accès de la collection</w:t>
            </w:r>
          </w:p>
          <w:p w14:paraId="75E95D4E"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14AD7499"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sz w:val="20"/>
                <w:szCs w:val="20"/>
              </w:rPr>
              <w:t>Signalement.</w:t>
            </w:r>
          </w:p>
          <w:p w14:paraId="5D5EBD6A"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sz w:val="20"/>
                <w:szCs w:val="20"/>
              </w:rPr>
              <w:t>Numérisation, conservation.</w:t>
            </w:r>
          </w:p>
          <w:p w14:paraId="16956F51"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color w:val="000000"/>
                <w:sz w:val="20"/>
                <w:szCs w:val="20"/>
              </w:rPr>
              <w:t>Activité de PEB.</w:t>
            </w:r>
          </w:p>
          <w:p w14:paraId="7DDC27CD"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color w:val="000000"/>
                <w:sz w:val="20"/>
                <w:szCs w:val="20"/>
              </w:rPr>
              <w:t>Nombre de prêts (domicile ou en accès indirect).</w:t>
            </w:r>
          </w:p>
          <w:p w14:paraId="01EFD837"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sz w:val="20"/>
                <w:szCs w:val="20"/>
              </w:rPr>
              <w:t>S’il existe une b</w:t>
            </w:r>
            <w:r w:rsidRPr="00C60D5F">
              <w:rPr>
                <w:rFonts w:ascii="Roboto" w:hAnsi="Roboto"/>
                <w:color w:val="000000"/>
                <w:sz w:val="20"/>
                <w:szCs w:val="20"/>
              </w:rPr>
              <w:t>ibliothèque numérique, nombre de visites le cas échéant.</w:t>
            </w:r>
          </w:p>
          <w:p w14:paraId="69466974" w14:textId="77777777" w:rsidR="008E78FA" w:rsidRPr="00C60D5F" w:rsidRDefault="008E78FA" w:rsidP="008E78FA">
            <w:pPr>
              <w:pStyle w:val="Paragraphedeliste"/>
              <w:numPr>
                <w:ilvl w:val="0"/>
                <w:numId w:val="4"/>
              </w:numPr>
              <w:spacing w:after="0" w:line="240" w:lineRule="auto"/>
              <w:rPr>
                <w:rFonts w:ascii="Roboto" w:hAnsi="Roboto"/>
                <w:color w:val="000000"/>
                <w:sz w:val="20"/>
                <w:szCs w:val="20"/>
              </w:rPr>
            </w:pPr>
            <w:r w:rsidRPr="00C60D5F">
              <w:rPr>
                <w:rFonts w:ascii="Roboto" w:hAnsi="Roboto"/>
                <w:sz w:val="20"/>
                <w:szCs w:val="20"/>
              </w:rPr>
              <w:t>Actions de valorisation et de communication.</w:t>
            </w:r>
          </w:p>
        </w:tc>
      </w:tr>
      <w:tr w:rsidR="008E78FA" w14:paraId="017E15CC" w14:textId="77777777" w:rsidTr="00C60D5F">
        <w:tc>
          <w:tcPr>
            <w:tcW w:w="2972" w:type="dxa"/>
            <w:shd w:val="clear" w:color="auto" w:fill="auto"/>
            <w:vAlign w:val="center"/>
          </w:tcPr>
          <w:p w14:paraId="7143D1BD" w14:textId="77777777" w:rsidR="008E78FA" w:rsidRDefault="008E78FA" w:rsidP="00C60D5F">
            <w:pPr>
              <w:rPr>
                <w:rFonts w:ascii="Roboto" w:hAnsi="Roboto"/>
                <w:b/>
                <w:sz w:val="20"/>
                <w:szCs w:val="20"/>
              </w:rPr>
            </w:pPr>
          </w:p>
          <w:p w14:paraId="51D22B2E" w14:textId="77777777" w:rsidR="008E78FA" w:rsidRPr="00C60D5F" w:rsidRDefault="008E78FA" w:rsidP="00C60D5F">
            <w:pPr>
              <w:rPr>
                <w:rFonts w:ascii="Roboto" w:hAnsi="Roboto"/>
                <w:b/>
              </w:rPr>
            </w:pPr>
            <w:r w:rsidRPr="00C60D5F">
              <w:rPr>
                <w:rFonts w:ascii="Roboto" w:hAnsi="Roboto"/>
                <w:b/>
              </w:rPr>
              <w:t>Moyens affectés par l’établissement au développement de la collection</w:t>
            </w:r>
          </w:p>
          <w:p w14:paraId="06CF76BB" w14:textId="77777777" w:rsidR="008E78FA" w:rsidRPr="00C60D5F" w:rsidRDefault="008E78FA" w:rsidP="00C60D5F">
            <w:pPr>
              <w:rPr>
                <w:rFonts w:ascii="Roboto" w:hAnsi="Roboto"/>
                <w:b/>
                <w:i/>
                <w:sz w:val="20"/>
                <w:szCs w:val="20"/>
              </w:rPr>
            </w:pPr>
          </w:p>
        </w:tc>
        <w:tc>
          <w:tcPr>
            <w:tcW w:w="6090" w:type="dxa"/>
            <w:shd w:val="clear" w:color="auto" w:fill="auto"/>
            <w:vAlign w:val="center"/>
          </w:tcPr>
          <w:p w14:paraId="600A9070" w14:textId="77777777" w:rsidR="008E78FA" w:rsidRPr="00C60D5F" w:rsidRDefault="008E78FA" w:rsidP="008E78FA">
            <w:pPr>
              <w:pStyle w:val="Paragraphedeliste"/>
              <w:numPr>
                <w:ilvl w:val="0"/>
                <w:numId w:val="3"/>
              </w:numPr>
              <w:spacing w:after="0" w:line="240" w:lineRule="auto"/>
              <w:rPr>
                <w:rFonts w:ascii="Roboto" w:hAnsi="Roboto"/>
                <w:color w:val="000000"/>
                <w:sz w:val="20"/>
                <w:szCs w:val="20"/>
              </w:rPr>
            </w:pPr>
            <w:r w:rsidRPr="00C60D5F">
              <w:rPr>
                <w:rFonts w:ascii="Roboto" w:hAnsi="Roboto"/>
                <w:color w:val="000000"/>
                <w:sz w:val="20"/>
                <w:szCs w:val="20"/>
              </w:rPr>
              <w:t>Orientations actuelles en matière d’accroissement de la collection (supports, sous-thématiques).</w:t>
            </w:r>
          </w:p>
          <w:p w14:paraId="105414D9" w14:textId="77777777" w:rsidR="008E78FA" w:rsidRPr="00C60D5F" w:rsidRDefault="008E78FA" w:rsidP="008E78FA">
            <w:pPr>
              <w:pStyle w:val="Paragraphedeliste"/>
              <w:numPr>
                <w:ilvl w:val="0"/>
                <w:numId w:val="3"/>
              </w:numPr>
              <w:spacing w:after="0" w:line="240" w:lineRule="auto"/>
              <w:rPr>
                <w:rFonts w:ascii="Roboto" w:hAnsi="Roboto"/>
                <w:color w:val="000000"/>
                <w:sz w:val="20"/>
                <w:szCs w:val="20"/>
              </w:rPr>
            </w:pPr>
            <w:r w:rsidRPr="00C60D5F">
              <w:rPr>
                <w:rFonts w:ascii="Roboto" w:hAnsi="Roboto"/>
                <w:sz w:val="20"/>
                <w:szCs w:val="20"/>
              </w:rPr>
              <w:t>Capacité à susciter des dons.</w:t>
            </w:r>
          </w:p>
          <w:p w14:paraId="04B07B7D" w14:textId="77777777" w:rsidR="008E78FA" w:rsidRPr="00C60D5F" w:rsidRDefault="008E78FA" w:rsidP="008E78FA">
            <w:pPr>
              <w:pStyle w:val="Paragraphedeliste"/>
              <w:numPr>
                <w:ilvl w:val="0"/>
                <w:numId w:val="3"/>
              </w:numPr>
              <w:spacing w:after="0" w:line="240" w:lineRule="auto"/>
              <w:rPr>
                <w:rFonts w:ascii="Roboto" w:hAnsi="Roboto"/>
                <w:color w:val="000000"/>
                <w:sz w:val="20"/>
                <w:szCs w:val="20"/>
              </w:rPr>
            </w:pPr>
            <w:r w:rsidRPr="00C60D5F">
              <w:rPr>
                <w:rFonts w:ascii="Roboto" w:hAnsi="Roboto"/>
                <w:color w:val="000000"/>
                <w:sz w:val="20"/>
                <w:szCs w:val="20"/>
              </w:rPr>
              <w:t>Budget alloué et personnels affectés</w:t>
            </w:r>
          </w:p>
        </w:tc>
      </w:tr>
    </w:tbl>
    <w:p w14:paraId="5D16ED1A" w14:textId="77777777" w:rsidR="008E78FA" w:rsidRDefault="008E78FA" w:rsidP="008E78FA">
      <w:pPr>
        <w:jc w:val="both"/>
        <w:rPr>
          <w:rFonts w:ascii="Roboto" w:hAnsi="Roboto"/>
        </w:rPr>
      </w:pPr>
    </w:p>
    <w:p w14:paraId="5392EEEA" w14:textId="77777777" w:rsidR="008E78FA" w:rsidRDefault="00EE7764" w:rsidP="008E78FA">
      <w:pPr>
        <w:jc w:val="both"/>
        <w:rPr>
          <w:rFonts w:ascii="Roboto" w:hAnsi="Roboto"/>
        </w:rPr>
      </w:pPr>
      <w:r>
        <w:rPr>
          <w:rFonts w:ascii="Roboto" w:hAnsi="Roboto"/>
        </w:rPr>
        <w:t>N</w:t>
      </w:r>
      <w:r w:rsidR="008E78FA">
        <w:rPr>
          <w:rFonts w:ascii="Roboto" w:hAnsi="Roboto"/>
        </w:rPr>
        <w:t>’hésitez pas à vous faire accompagner</w:t>
      </w:r>
      <w:r>
        <w:rPr>
          <w:rFonts w:ascii="Roboto" w:hAnsi="Roboto"/>
        </w:rPr>
        <w:t xml:space="preserve"> dans la constitution de votre dossier</w:t>
      </w:r>
      <w:r w:rsidR="008E78FA">
        <w:rPr>
          <w:rFonts w:ascii="Roboto" w:hAnsi="Roboto"/>
        </w:rPr>
        <w:t xml:space="preserve"> en écrivant à : </w:t>
      </w:r>
      <w:hyperlink r:id="rId9" w:history="1">
        <w:r w:rsidR="008E78FA" w:rsidRPr="000841C2">
          <w:rPr>
            <w:rStyle w:val="Lienhypertexte"/>
            <w:rFonts w:ascii="Roboto" w:hAnsi="Roboto"/>
          </w:rPr>
          <w:t>labellisation@collexpersee.eu</w:t>
        </w:r>
      </w:hyperlink>
    </w:p>
    <w:p w14:paraId="46E45E99" w14:textId="77777777" w:rsidR="008E78FA" w:rsidRPr="008E78FA" w:rsidRDefault="008E78FA" w:rsidP="008E78FA">
      <w:pPr>
        <w:jc w:val="both"/>
        <w:rPr>
          <w:rFonts w:ascii="Roboto" w:hAnsi="Roboto"/>
        </w:rPr>
      </w:pPr>
    </w:p>
    <w:p w14:paraId="420DFA62" w14:textId="77777777" w:rsidR="00C2264F" w:rsidRPr="00031B23" w:rsidRDefault="00C2264F" w:rsidP="00C2264F">
      <w:pPr>
        <w:spacing w:after="0"/>
        <w:jc w:val="center"/>
        <w:rPr>
          <w:rFonts w:ascii="Roboto" w:hAnsi="Roboto"/>
          <w:sz w:val="24"/>
          <w:szCs w:val="24"/>
        </w:rPr>
      </w:pPr>
    </w:p>
    <w:sdt>
      <w:sdtPr>
        <w:rPr>
          <w:rFonts w:ascii="Roboto" w:eastAsiaTheme="minorHAnsi" w:hAnsi="Roboto" w:cstheme="minorBidi"/>
          <w:b w:val="0"/>
          <w:bCs w:val="0"/>
          <w:color w:val="auto"/>
          <w:sz w:val="24"/>
          <w:szCs w:val="24"/>
          <w:lang w:eastAsia="en-US"/>
        </w:rPr>
        <w:id w:val="633222039"/>
        <w:docPartObj>
          <w:docPartGallery w:val="Table of Contents"/>
          <w:docPartUnique/>
        </w:docPartObj>
      </w:sdtPr>
      <w:sdtEndPr/>
      <w:sdtContent>
        <w:p w14:paraId="2D4B6389" w14:textId="77777777" w:rsidR="00EE7764" w:rsidRPr="00EE7764" w:rsidRDefault="00C2264F" w:rsidP="00EE7764">
          <w:pPr>
            <w:pStyle w:val="En-ttedetabledesmatires"/>
            <w:rPr>
              <w:rFonts w:ascii="Noto Serif" w:hAnsi="Noto Serif" w:cs="Noto Serif"/>
              <w:noProof/>
            </w:rPr>
          </w:pPr>
          <w:r w:rsidRPr="00EE7764">
            <w:rPr>
              <w:rFonts w:ascii="Noto Serif" w:hAnsi="Noto Serif" w:cs="Noto Serif"/>
              <w:color w:val="000000" w:themeColor="text1"/>
              <w:sz w:val="24"/>
              <w:szCs w:val="24"/>
            </w:rPr>
            <w:t>Contenu</w:t>
          </w:r>
          <w:r w:rsidRPr="00EE7764">
            <w:rPr>
              <w:rFonts w:ascii="Noto Serif" w:eastAsiaTheme="minorEastAsia" w:hAnsi="Noto Serif" w:cs="Noto Serif"/>
              <w:b w:val="0"/>
              <w:bCs w:val="0"/>
              <w:sz w:val="24"/>
              <w:szCs w:val="24"/>
            </w:rPr>
            <w:fldChar w:fldCharType="begin"/>
          </w:r>
          <w:r w:rsidRPr="00EE7764">
            <w:rPr>
              <w:rFonts w:ascii="Noto Serif" w:hAnsi="Noto Serif" w:cs="Noto Serif"/>
              <w:sz w:val="24"/>
              <w:szCs w:val="24"/>
            </w:rPr>
            <w:instrText xml:space="preserve"> TOC \o "1-3" \h \z \u </w:instrText>
          </w:r>
          <w:r w:rsidRPr="00EE7764">
            <w:rPr>
              <w:rFonts w:ascii="Noto Serif" w:eastAsiaTheme="minorEastAsia" w:hAnsi="Noto Serif" w:cs="Noto Serif"/>
              <w:b w:val="0"/>
              <w:bCs w:val="0"/>
              <w:sz w:val="24"/>
              <w:szCs w:val="24"/>
            </w:rPr>
            <w:fldChar w:fldCharType="separate"/>
          </w:r>
          <w:r w:rsidR="00EE7764" w:rsidRPr="00EE7764">
            <w:rPr>
              <w:rStyle w:val="Lienhypertexte"/>
              <w:rFonts w:ascii="Noto Serif" w:eastAsiaTheme="minorEastAsia" w:hAnsi="Noto Serif" w:cs="Noto Serif"/>
              <w:b w:val="0"/>
              <w:bCs w:val="0"/>
              <w:noProof/>
              <w:sz w:val="22"/>
              <w:szCs w:val="22"/>
            </w:rPr>
            <w:t xml:space="preserve"> </w:t>
          </w:r>
        </w:p>
        <w:p w14:paraId="403641C1" w14:textId="77777777" w:rsidR="00EE7764" w:rsidRPr="00EE7764" w:rsidRDefault="009364F9">
          <w:pPr>
            <w:pStyle w:val="TM2"/>
            <w:tabs>
              <w:tab w:val="left" w:pos="660"/>
              <w:tab w:val="right" w:leader="dot" w:pos="9062"/>
            </w:tabs>
            <w:rPr>
              <w:rFonts w:ascii="Noto Serif" w:hAnsi="Noto Serif" w:cs="Noto Serif"/>
              <w:noProof/>
            </w:rPr>
          </w:pPr>
          <w:hyperlink w:anchor="_Toc52374046" w:history="1">
            <w:r w:rsidR="00EE7764" w:rsidRPr="00EE7764">
              <w:rPr>
                <w:rStyle w:val="Lienhypertexte"/>
                <w:rFonts w:ascii="Noto Serif" w:hAnsi="Noto Serif" w:cs="Noto Serif"/>
                <w:noProof/>
              </w:rPr>
              <w:t>1.</w:t>
            </w:r>
            <w:r w:rsidR="00EE7764" w:rsidRPr="00EE7764">
              <w:rPr>
                <w:rFonts w:ascii="Noto Serif" w:hAnsi="Noto Serif" w:cs="Noto Serif"/>
                <w:noProof/>
              </w:rPr>
              <w:tab/>
            </w:r>
            <w:r w:rsidR="00EE7764" w:rsidRPr="00EE7764">
              <w:rPr>
                <w:rStyle w:val="Lienhypertexte"/>
                <w:rFonts w:ascii="Noto Serif" w:hAnsi="Noto Serif" w:cs="Noto Serif"/>
                <w:noProof/>
              </w:rPr>
              <w:t>Etablissement répondant</w:t>
            </w:r>
            <w:r w:rsidR="00EE7764" w:rsidRPr="00EE7764">
              <w:rPr>
                <w:rFonts w:ascii="Noto Serif" w:hAnsi="Noto Serif" w:cs="Noto Serif"/>
                <w:noProof/>
                <w:webHidden/>
              </w:rPr>
              <w:tab/>
            </w:r>
            <w:r w:rsidR="00EE7764" w:rsidRPr="00EE7764">
              <w:rPr>
                <w:rFonts w:ascii="Noto Serif" w:hAnsi="Noto Serif" w:cs="Noto Serif"/>
                <w:noProof/>
                <w:webHidden/>
              </w:rPr>
              <w:fldChar w:fldCharType="begin"/>
            </w:r>
            <w:r w:rsidR="00EE7764" w:rsidRPr="00EE7764">
              <w:rPr>
                <w:rFonts w:ascii="Noto Serif" w:hAnsi="Noto Serif" w:cs="Noto Serif"/>
                <w:noProof/>
                <w:webHidden/>
              </w:rPr>
              <w:instrText xml:space="preserve"> PAGEREF _Toc52374046 \h </w:instrText>
            </w:r>
            <w:r w:rsidR="00EE7764" w:rsidRPr="00EE7764">
              <w:rPr>
                <w:rFonts w:ascii="Noto Serif" w:hAnsi="Noto Serif" w:cs="Noto Serif"/>
                <w:noProof/>
                <w:webHidden/>
              </w:rPr>
            </w:r>
            <w:r w:rsidR="00EE7764" w:rsidRPr="00EE7764">
              <w:rPr>
                <w:rFonts w:ascii="Noto Serif" w:hAnsi="Noto Serif" w:cs="Noto Serif"/>
                <w:noProof/>
                <w:webHidden/>
              </w:rPr>
              <w:fldChar w:fldCharType="separate"/>
            </w:r>
            <w:r w:rsidR="000C090B">
              <w:rPr>
                <w:rFonts w:ascii="Noto Serif" w:hAnsi="Noto Serif" w:cs="Noto Serif"/>
                <w:noProof/>
                <w:webHidden/>
              </w:rPr>
              <w:t>4</w:t>
            </w:r>
            <w:r w:rsidR="00EE7764" w:rsidRPr="00EE7764">
              <w:rPr>
                <w:rFonts w:ascii="Noto Serif" w:hAnsi="Noto Serif" w:cs="Noto Serif"/>
                <w:noProof/>
                <w:webHidden/>
              </w:rPr>
              <w:fldChar w:fldCharType="end"/>
            </w:r>
          </w:hyperlink>
        </w:p>
        <w:p w14:paraId="7C8571C9" w14:textId="77777777" w:rsidR="00EE7764" w:rsidRPr="00EE7764" w:rsidRDefault="009364F9">
          <w:pPr>
            <w:pStyle w:val="TM2"/>
            <w:tabs>
              <w:tab w:val="left" w:pos="660"/>
              <w:tab w:val="right" w:leader="dot" w:pos="9062"/>
            </w:tabs>
            <w:rPr>
              <w:rFonts w:ascii="Noto Serif" w:hAnsi="Noto Serif" w:cs="Noto Serif"/>
              <w:noProof/>
            </w:rPr>
          </w:pPr>
          <w:hyperlink w:anchor="_Toc52374047" w:history="1">
            <w:r w:rsidR="00EE7764" w:rsidRPr="00EE7764">
              <w:rPr>
                <w:rStyle w:val="Lienhypertexte"/>
                <w:rFonts w:ascii="Noto Serif" w:hAnsi="Noto Serif" w:cs="Noto Serif"/>
                <w:noProof/>
              </w:rPr>
              <w:t>2.</w:t>
            </w:r>
            <w:r w:rsidR="00EE7764" w:rsidRPr="00EE7764">
              <w:rPr>
                <w:rFonts w:ascii="Noto Serif" w:hAnsi="Noto Serif" w:cs="Noto Serif"/>
                <w:noProof/>
              </w:rPr>
              <w:tab/>
            </w:r>
            <w:r w:rsidR="00EE7764" w:rsidRPr="00EE7764">
              <w:rPr>
                <w:rStyle w:val="Lienhypertexte"/>
                <w:rFonts w:ascii="Noto Serif" w:hAnsi="Noto Serif" w:cs="Noto Serif"/>
                <w:noProof/>
              </w:rPr>
              <w:t>Informations sur la ou les collections pour lesquelles le label « CollEx » est demandé</w:t>
            </w:r>
            <w:r w:rsidR="00EE7764" w:rsidRPr="00EE7764">
              <w:rPr>
                <w:rFonts w:ascii="Noto Serif" w:hAnsi="Noto Serif" w:cs="Noto Serif"/>
                <w:noProof/>
                <w:webHidden/>
              </w:rPr>
              <w:tab/>
            </w:r>
            <w:r w:rsidR="00EE7764" w:rsidRPr="00EE7764">
              <w:rPr>
                <w:rFonts w:ascii="Noto Serif" w:hAnsi="Noto Serif" w:cs="Noto Serif"/>
                <w:noProof/>
                <w:webHidden/>
              </w:rPr>
              <w:fldChar w:fldCharType="begin"/>
            </w:r>
            <w:r w:rsidR="00EE7764" w:rsidRPr="00EE7764">
              <w:rPr>
                <w:rFonts w:ascii="Noto Serif" w:hAnsi="Noto Serif" w:cs="Noto Serif"/>
                <w:noProof/>
                <w:webHidden/>
              </w:rPr>
              <w:instrText xml:space="preserve"> PAGEREF _Toc52374047 \h </w:instrText>
            </w:r>
            <w:r w:rsidR="00EE7764" w:rsidRPr="00EE7764">
              <w:rPr>
                <w:rFonts w:ascii="Noto Serif" w:hAnsi="Noto Serif" w:cs="Noto Serif"/>
                <w:noProof/>
                <w:webHidden/>
              </w:rPr>
            </w:r>
            <w:r w:rsidR="00EE7764" w:rsidRPr="00EE7764">
              <w:rPr>
                <w:rFonts w:ascii="Noto Serif" w:hAnsi="Noto Serif" w:cs="Noto Serif"/>
                <w:noProof/>
                <w:webHidden/>
              </w:rPr>
              <w:fldChar w:fldCharType="separate"/>
            </w:r>
            <w:r w:rsidR="000C090B">
              <w:rPr>
                <w:rFonts w:ascii="Noto Serif" w:hAnsi="Noto Serif" w:cs="Noto Serif"/>
                <w:noProof/>
                <w:webHidden/>
              </w:rPr>
              <w:t>6</w:t>
            </w:r>
            <w:r w:rsidR="00EE7764" w:rsidRPr="00EE7764">
              <w:rPr>
                <w:rFonts w:ascii="Noto Serif" w:hAnsi="Noto Serif" w:cs="Noto Serif"/>
                <w:noProof/>
                <w:webHidden/>
              </w:rPr>
              <w:fldChar w:fldCharType="end"/>
            </w:r>
          </w:hyperlink>
        </w:p>
        <w:p w14:paraId="266B22B5" w14:textId="77777777" w:rsidR="00EE7764" w:rsidRPr="00EE7764" w:rsidRDefault="009364F9">
          <w:pPr>
            <w:pStyle w:val="TM2"/>
            <w:tabs>
              <w:tab w:val="left" w:pos="660"/>
              <w:tab w:val="right" w:leader="dot" w:pos="9062"/>
            </w:tabs>
            <w:rPr>
              <w:rFonts w:ascii="Noto Serif" w:hAnsi="Noto Serif" w:cs="Noto Serif"/>
              <w:noProof/>
            </w:rPr>
          </w:pPr>
          <w:hyperlink w:anchor="_Toc52374048" w:history="1">
            <w:r w:rsidR="00EE7764" w:rsidRPr="00EE7764">
              <w:rPr>
                <w:rStyle w:val="Lienhypertexte"/>
                <w:rFonts w:ascii="Noto Serif" w:hAnsi="Noto Serif" w:cs="Noto Serif"/>
                <w:noProof/>
              </w:rPr>
              <w:t>3.</w:t>
            </w:r>
            <w:r w:rsidR="00EE7764" w:rsidRPr="00EE7764">
              <w:rPr>
                <w:rFonts w:ascii="Noto Serif" w:hAnsi="Noto Serif" w:cs="Noto Serif"/>
                <w:noProof/>
              </w:rPr>
              <w:tab/>
            </w:r>
            <w:r w:rsidR="00EE7764" w:rsidRPr="00EE7764">
              <w:rPr>
                <w:rStyle w:val="Lienhypertexte"/>
                <w:rFonts w:ascii="Noto Serif" w:hAnsi="Noto Serif" w:cs="Noto Serif"/>
                <w:noProof/>
              </w:rPr>
              <w:t>Annexes</w:t>
            </w:r>
            <w:r w:rsidR="00EE7764" w:rsidRPr="00EE7764">
              <w:rPr>
                <w:rFonts w:ascii="Noto Serif" w:hAnsi="Noto Serif" w:cs="Noto Serif"/>
                <w:noProof/>
                <w:webHidden/>
              </w:rPr>
              <w:tab/>
            </w:r>
            <w:r w:rsidR="00EE7764" w:rsidRPr="00EE7764">
              <w:rPr>
                <w:rFonts w:ascii="Noto Serif" w:hAnsi="Noto Serif" w:cs="Noto Serif"/>
                <w:noProof/>
                <w:webHidden/>
              </w:rPr>
              <w:fldChar w:fldCharType="begin"/>
            </w:r>
            <w:r w:rsidR="00EE7764" w:rsidRPr="00EE7764">
              <w:rPr>
                <w:rFonts w:ascii="Noto Serif" w:hAnsi="Noto Serif" w:cs="Noto Serif"/>
                <w:noProof/>
                <w:webHidden/>
              </w:rPr>
              <w:instrText xml:space="preserve"> PAGEREF _Toc52374048 \h </w:instrText>
            </w:r>
            <w:r w:rsidR="00EE7764" w:rsidRPr="00EE7764">
              <w:rPr>
                <w:rFonts w:ascii="Noto Serif" w:hAnsi="Noto Serif" w:cs="Noto Serif"/>
                <w:noProof/>
                <w:webHidden/>
              </w:rPr>
            </w:r>
            <w:r w:rsidR="00EE7764" w:rsidRPr="00EE7764">
              <w:rPr>
                <w:rFonts w:ascii="Noto Serif" w:hAnsi="Noto Serif" w:cs="Noto Serif"/>
                <w:noProof/>
                <w:webHidden/>
              </w:rPr>
              <w:fldChar w:fldCharType="separate"/>
            </w:r>
            <w:r w:rsidR="000C090B">
              <w:rPr>
                <w:rFonts w:ascii="Noto Serif" w:hAnsi="Noto Serif" w:cs="Noto Serif"/>
                <w:noProof/>
                <w:webHidden/>
              </w:rPr>
              <w:t>11</w:t>
            </w:r>
            <w:r w:rsidR="00EE7764" w:rsidRPr="00EE7764">
              <w:rPr>
                <w:rFonts w:ascii="Noto Serif" w:hAnsi="Noto Serif" w:cs="Noto Serif"/>
                <w:noProof/>
                <w:webHidden/>
              </w:rPr>
              <w:fldChar w:fldCharType="end"/>
            </w:r>
          </w:hyperlink>
        </w:p>
        <w:p w14:paraId="771F48CD" w14:textId="77777777" w:rsidR="00C2264F" w:rsidRPr="008E78FA" w:rsidRDefault="00C2264F" w:rsidP="00C2264F">
          <w:pPr>
            <w:rPr>
              <w:rFonts w:ascii="Roboto" w:hAnsi="Roboto"/>
              <w:sz w:val="24"/>
              <w:szCs w:val="24"/>
            </w:rPr>
          </w:pPr>
          <w:r w:rsidRPr="00EE7764">
            <w:rPr>
              <w:rFonts w:ascii="Noto Serif" w:hAnsi="Noto Serif" w:cs="Noto Serif"/>
              <w:b/>
              <w:bCs/>
              <w:sz w:val="24"/>
              <w:szCs w:val="24"/>
            </w:rPr>
            <w:fldChar w:fldCharType="end"/>
          </w:r>
        </w:p>
      </w:sdtContent>
    </w:sdt>
    <w:p w14:paraId="0638D284" w14:textId="77777777" w:rsidR="00C2264F" w:rsidRPr="00031B23" w:rsidRDefault="00C2264F" w:rsidP="00C2264F">
      <w:pPr>
        <w:rPr>
          <w:rFonts w:ascii="Roboto" w:hAnsi="Roboto"/>
          <w:b/>
          <w:color w:val="44546A" w:themeColor="text2"/>
        </w:rPr>
      </w:pPr>
      <w:r w:rsidRPr="00031B23">
        <w:rPr>
          <w:rFonts w:ascii="Roboto" w:hAnsi="Roboto"/>
          <w:b/>
          <w:color w:val="44546A" w:themeColor="text2"/>
        </w:rPr>
        <w:br w:type="page"/>
      </w:r>
    </w:p>
    <w:p w14:paraId="4CF0D71D" w14:textId="77777777" w:rsidR="00C2264F" w:rsidRPr="00031B23" w:rsidRDefault="00C2264F" w:rsidP="00C2264F">
      <w:pPr>
        <w:pStyle w:val="Titre2"/>
        <w:numPr>
          <w:ilvl w:val="0"/>
          <w:numId w:val="1"/>
        </w:numPr>
        <w:rPr>
          <w:rFonts w:ascii="Noto Serif" w:hAnsi="Noto Serif" w:cs="Noto Serif"/>
          <w:color w:val="000000" w:themeColor="text1"/>
        </w:rPr>
      </w:pPr>
      <w:bookmarkStart w:id="14" w:name="_Toc52374046"/>
      <w:r w:rsidRPr="00031B23">
        <w:rPr>
          <w:rFonts w:ascii="Noto Serif" w:hAnsi="Noto Serif" w:cs="Noto Serif"/>
          <w:color w:val="000000" w:themeColor="text1"/>
        </w:rPr>
        <w:lastRenderedPageBreak/>
        <w:t>Etablissement répondant</w:t>
      </w:r>
      <w:bookmarkEnd w:id="14"/>
    </w:p>
    <w:p w14:paraId="4E79401C"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u w:val="single"/>
        </w:rPr>
      </w:pPr>
    </w:p>
    <w:p w14:paraId="1C9D6471"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color w:val="000000"/>
        </w:rPr>
      </w:pPr>
      <w:r w:rsidRPr="00031B23">
        <w:rPr>
          <w:rFonts w:ascii="Roboto" w:hAnsi="Roboto"/>
          <w:b/>
          <w:color w:val="000000"/>
          <w:u w:val="single"/>
        </w:rPr>
        <w:t>Etablissement</w:t>
      </w:r>
      <w:r w:rsidRPr="00031B23">
        <w:rPr>
          <w:rFonts w:ascii="Roboto" w:hAnsi="Roboto"/>
          <w:b/>
          <w:color w:val="000000"/>
        </w:rPr>
        <w:t> :</w:t>
      </w:r>
    </w:p>
    <w:p w14:paraId="5D22F69A"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olor w:val="000000"/>
        </w:rPr>
        <w:t xml:space="preserve">Désignation : </w:t>
      </w:r>
    </w:p>
    <w:p w14:paraId="215B4A96"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s="Calibri"/>
        </w:rPr>
        <w:t xml:space="preserve">Numéro Siret : </w:t>
      </w:r>
    </w:p>
    <w:p w14:paraId="464931C3"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s="Calibri"/>
        </w:rPr>
        <w:t>Statut</w:t>
      </w:r>
      <w:r w:rsidRPr="00031B23">
        <w:rPr>
          <w:rStyle w:val="Appelnotedebasdep"/>
          <w:rFonts w:ascii="Roboto" w:hAnsi="Roboto" w:cs="Calibri"/>
        </w:rPr>
        <w:footnoteReference w:id="1"/>
      </w:r>
      <w:r w:rsidRPr="00031B23">
        <w:rPr>
          <w:rFonts w:ascii="Roboto" w:hAnsi="Roboto" w:cs="Calibri"/>
        </w:rPr>
        <w:t xml:space="preserve"> : </w:t>
      </w:r>
    </w:p>
    <w:p w14:paraId="0106D472"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s="Calibri"/>
        </w:rPr>
        <w:t xml:space="preserve">Coordonnées postales : </w:t>
      </w:r>
    </w:p>
    <w:p w14:paraId="7E10BB47" w14:textId="77777777" w:rsidR="00C2264F" w:rsidRPr="00031B23" w:rsidRDefault="00C2264F" w:rsidP="00C2264F">
      <w:pPr>
        <w:spacing w:line="360" w:lineRule="auto"/>
        <w:rPr>
          <w:rFonts w:ascii="Roboto" w:hAnsi="Roboto" w:cs="Calibri"/>
        </w:rPr>
      </w:pPr>
      <w:r w:rsidRPr="00031B23">
        <w:rPr>
          <w:rFonts w:ascii="Roboto" w:hAnsi="Roboto" w:cs="Calibri"/>
          <w:u w:val="single"/>
        </w:rPr>
        <w:t>Personne ayant qualité pour engager l’établissement </w:t>
      </w:r>
      <w:r w:rsidRPr="00031B23">
        <w:rPr>
          <w:rFonts w:ascii="Roboto" w:hAnsi="Roboto" w:cs="Calibri"/>
        </w:rPr>
        <w:t>:</w:t>
      </w:r>
    </w:p>
    <w:tbl>
      <w:tblPr>
        <w:tblW w:w="0" w:type="auto"/>
        <w:tblInd w:w="-10" w:type="dxa"/>
        <w:tblLayout w:type="fixed"/>
        <w:tblLook w:val="0000" w:firstRow="0" w:lastRow="0" w:firstColumn="0" w:lastColumn="0" w:noHBand="0" w:noVBand="0"/>
      </w:tblPr>
      <w:tblGrid>
        <w:gridCol w:w="1536"/>
        <w:gridCol w:w="7705"/>
      </w:tblGrid>
      <w:tr w:rsidR="00C2264F" w:rsidRPr="00996A20" w14:paraId="772F485B" w14:textId="77777777" w:rsidTr="00031B23">
        <w:tc>
          <w:tcPr>
            <w:tcW w:w="1536" w:type="dxa"/>
            <w:tcBorders>
              <w:top w:val="single" w:sz="4" w:space="0" w:color="000000"/>
              <w:left w:val="single" w:sz="4" w:space="0" w:color="000000"/>
              <w:bottom w:val="single" w:sz="4" w:space="0" w:color="000000"/>
            </w:tcBorders>
            <w:shd w:val="clear" w:color="auto" w:fill="auto"/>
          </w:tcPr>
          <w:p w14:paraId="62ED96E4" w14:textId="77777777" w:rsidR="00C2264F" w:rsidRPr="00031B23" w:rsidRDefault="00C2264F" w:rsidP="00031B23">
            <w:pPr>
              <w:spacing w:line="360" w:lineRule="auto"/>
              <w:rPr>
                <w:rFonts w:ascii="Roboto" w:hAnsi="Roboto" w:cs="Calibri"/>
              </w:rPr>
            </w:pPr>
            <w:r w:rsidRPr="00031B23">
              <w:rPr>
                <w:rFonts w:ascii="Roboto" w:hAnsi="Roboto" w:cs="Calibri"/>
              </w:rPr>
              <w:t>Nom, Prénom</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4FC29732" w14:textId="77777777" w:rsidR="00C2264F" w:rsidRPr="00031B23" w:rsidRDefault="00C2264F" w:rsidP="00031B23">
            <w:pPr>
              <w:snapToGrid w:val="0"/>
              <w:spacing w:line="360" w:lineRule="auto"/>
              <w:rPr>
                <w:rFonts w:ascii="Roboto" w:hAnsi="Roboto" w:cs="Calibri"/>
              </w:rPr>
            </w:pPr>
          </w:p>
        </w:tc>
      </w:tr>
      <w:tr w:rsidR="00C2264F" w:rsidRPr="00996A20" w14:paraId="4BBD2C5A" w14:textId="77777777" w:rsidTr="00031B23">
        <w:tc>
          <w:tcPr>
            <w:tcW w:w="1536" w:type="dxa"/>
            <w:tcBorders>
              <w:top w:val="single" w:sz="4" w:space="0" w:color="000000"/>
              <w:left w:val="single" w:sz="4" w:space="0" w:color="000000"/>
              <w:bottom w:val="single" w:sz="4" w:space="0" w:color="000000"/>
            </w:tcBorders>
            <w:shd w:val="clear" w:color="auto" w:fill="auto"/>
          </w:tcPr>
          <w:p w14:paraId="6BF7BA2D" w14:textId="77777777" w:rsidR="00C2264F" w:rsidRPr="00031B23" w:rsidRDefault="00C2264F" w:rsidP="00031B23">
            <w:pPr>
              <w:spacing w:line="360" w:lineRule="auto"/>
              <w:rPr>
                <w:rFonts w:ascii="Roboto" w:hAnsi="Roboto" w:cs="Calibri"/>
              </w:rPr>
            </w:pPr>
            <w:r w:rsidRPr="00031B23">
              <w:rPr>
                <w:rFonts w:ascii="Roboto" w:hAnsi="Roboto" w:cs="Calibri"/>
              </w:rPr>
              <w:t>Qualité</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19AE3893" w14:textId="77777777" w:rsidR="00C2264F" w:rsidRPr="00031B23" w:rsidRDefault="00C2264F" w:rsidP="00031B23">
            <w:pPr>
              <w:snapToGrid w:val="0"/>
              <w:spacing w:line="360" w:lineRule="auto"/>
              <w:rPr>
                <w:rFonts w:ascii="Roboto" w:hAnsi="Roboto" w:cs="Calibri"/>
              </w:rPr>
            </w:pPr>
          </w:p>
        </w:tc>
      </w:tr>
      <w:tr w:rsidR="00C2264F" w:rsidRPr="00996A20" w14:paraId="046BE6F0" w14:textId="77777777" w:rsidTr="00031B23">
        <w:tc>
          <w:tcPr>
            <w:tcW w:w="1536" w:type="dxa"/>
            <w:tcBorders>
              <w:top w:val="single" w:sz="4" w:space="0" w:color="000000"/>
              <w:left w:val="single" w:sz="4" w:space="0" w:color="000000"/>
              <w:bottom w:val="single" w:sz="4" w:space="0" w:color="000000"/>
            </w:tcBorders>
            <w:shd w:val="clear" w:color="auto" w:fill="auto"/>
          </w:tcPr>
          <w:p w14:paraId="335B6771" w14:textId="77777777" w:rsidR="00C2264F" w:rsidRPr="00031B23" w:rsidRDefault="00C2264F" w:rsidP="00031B23">
            <w:pPr>
              <w:spacing w:line="360" w:lineRule="auto"/>
              <w:rPr>
                <w:rFonts w:ascii="Roboto" w:hAnsi="Roboto" w:cs="Calibri"/>
              </w:rPr>
            </w:pPr>
            <w:r w:rsidRPr="00031B23">
              <w:rPr>
                <w:rFonts w:ascii="Roboto" w:hAnsi="Roboto" w:cs="Calibri"/>
              </w:rPr>
              <w:t>Courriel</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549C1F5C" w14:textId="77777777" w:rsidR="00C2264F" w:rsidRPr="00031B23" w:rsidRDefault="00C2264F" w:rsidP="00031B23">
            <w:pPr>
              <w:snapToGrid w:val="0"/>
              <w:spacing w:line="360" w:lineRule="auto"/>
              <w:rPr>
                <w:rFonts w:ascii="Roboto" w:hAnsi="Roboto" w:cs="Calibri"/>
              </w:rPr>
            </w:pPr>
          </w:p>
        </w:tc>
      </w:tr>
    </w:tbl>
    <w:p w14:paraId="3A8748D9"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p w14:paraId="7302877E"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color w:val="000000"/>
          <w:u w:val="single"/>
        </w:rPr>
      </w:pPr>
      <w:r w:rsidRPr="00031B23">
        <w:rPr>
          <w:rFonts w:ascii="Roboto" w:hAnsi="Roboto"/>
          <w:b/>
          <w:color w:val="000000"/>
          <w:u w:val="single"/>
        </w:rPr>
        <w:t>Bibliothèque conservant la ou les collections pour lesquelles le label « </w:t>
      </w:r>
      <w:proofErr w:type="spellStart"/>
      <w:r w:rsidRPr="00031B23">
        <w:rPr>
          <w:rFonts w:ascii="Roboto" w:hAnsi="Roboto"/>
          <w:b/>
          <w:color w:val="000000"/>
          <w:u w:val="single"/>
        </w:rPr>
        <w:t>CollEx</w:t>
      </w:r>
      <w:proofErr w:type="spellEnd"/>
      <w:r w:rsidRPr="00031B23">
        <w:rPr>
          <w:rFonts w:ascii="Roboto" w:hAnsi="Roboto"/>
          <w:b/>
          <w:color w:val="000000"/>
          <w:u w:val="single"/>
        </w:rPr>
        <w:t> » est demandé</w:t>
      </w:r>
      <w:r w:rsidRPr="00031B23">
        <w:rPr>
          <w:rFonts w:ascii="Roboto" w:hAnsi="Roboto"/>
          <w:b/>
          <w:color w:val="000000"/>
        </w:rPr>
        <w:t> :</w:t>
      </w:r>
    </w:p>
    <w:p w14:paraId="4314E4BC"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s="Calibri"/>
        </w:rPr>
        <w:t xml:space="preserve">Désignation : </w:t>
      </w:r>
    </w:p>
    <w:p w14:paraId="1397D2CC"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s="Calibri"/>
        </w:rPr>
      </w:pPr>
      <w:r w:rsidRPr="00031B23">
        <w:rPr>
          <w:rFonts w:ascii="Roboto" w:hAnsi="Roboto" w:cs="Calibri"/>
        </w:rPr>
        <w:t>Coordonnées postales :</w:t>
      </w:r>
    </w:p>
    <w:p w14:paraId="427E8F10"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r w:rsidRPr="00031B23">
        <w:rPr>
          <w:rFonts w:ascii="Roboto" w:hAnsi="Roboto"/>
          <w:color w:val="000000"/>
          <w:u w:val="single"/>
        </w:rPr>
        <w:t xml:space="preserve">Personne responsable de la bibliothèque: </w:t>
      </w:r>
    </w:p>
    <w:tbl>
      <w:tblPr>
        <w:tblW w:w="0" w:type="auto"/>
        <w:tblInd w:w="-10" w:type="dxa"/>
        <w:tblLayout w:type="fixed"/>
        <w:tblLook w:val="0000" w:firstRow="0" w:lastRow="0" w:firstColumn="0" w:lastColumn="0" w:noHBand="0" w:noVBand="0"/>
      </w:tblPr>
      <w:tblGrid>
        <w:gridCol w:w="1536"/>
        <w:gridCol w:w="7705"/>
      </w:tblGrid>
      <w:tr w:rsidR="00C2264F" w:rsidRPr="00996A20" w14:paraId="4C5F081C" w14:textId="77777777" w:rsidTr="00031B23">
        <w:tc>
          <w:tcPr>
            <w:tcW w:w="1536" w:type="dxa"/>
            <w:tcBorders>
              <w:top w:val="single" w:sz="4" w:space="0" w:color="000000"/>
              <w:left w:val="single" w:sz="4" w:space="0" w:color="000000"/>
              <w:bottom w:val="single" w:sz="4" w:space="0" w:color="000000"/>
            </w:tcBorders>
            <w:shd w:val="clear" w:color="auto" w:fill="auto"/>
          </w:tcPr>
          <w:p w14:paraId="0C432013" w14:textId="77777777" w:rsidR="00C2264F" w:rsidRPr="00031B23" w:rsidRDefault="00C2264F" w:rsidP="00031B23">
            <w:pPr>
              <w:spacing w:line="360" w:lineRule="auto"/>
              <w:rPr>
                <w:rFonts w:ascii="Roboto" w:hAnsi="Roboto" w:cs="Calibri"/>
              </w:rPr>
            </w:pPr>
            <w:r w:rsidRPr="00031B23">
              <w:rPr>
                <w:rFonts w:ascii="Roboto" w:hAnsi="Roboto" w:cs="Calibri"/>
              </w:rPr>
              <w:t>Nom, Prénom</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0632226B" w14:textId="77777777" w:rsidR="00C2264F" w:rsidRPr="00031B23" w:rsidRDefault="00C2264F" w:rsidP="00031B23">
            <w:pPr>
              <w:snapToGrid w:val="0"/>
              <w:spacing w:line="360" w:lineRule="auto"/>
              <w:rPr>
                <w:rFonts w:ascii="Roboto" w:hAnsi="Roboto" w:cs="Calibri"/>
              </w:rPr>
            </w:pPr>
          </w:p>
        </w:tc>
      </w:tr>
      <w:tr w:rsidR="00C2264F" w:rsidRPr="00996A20" w14:paraId="4235ACE3" w14:textId="77777777" w:rsidTr="00031B23">
        <w:tc>
          <w:tcPr>
            <w:tcW w:w="1536" w:type="dxa"/>
            <w:tcBorders>
              <w:top w:val="single" w:sz="4" w:space="0" w:color="000000"/>
              <w:left w:val="single" w:sz="4" w:space="0" w:color="000000"/>
              <w:bottom w:val="single" w:sz="4" w:space="0" w:color="000000"/>
            </w:tcBorders>
            <w:shd w:val="clear" w:color="auto" w:fill="auto"/>
          </w:tcPr>
          <w:p w14:paraId="74C6FE93" w14:textId="77777777" w:rsidR="00C2264F" w:rsidRPr="00031B23" w:rsidRDefault="00C2264F" w:rsidP="00031B23">
            <w:pPr>
              <w:spacing w:line="360" w:lineRule="auto"/>
              <w:rPr>
                <w:rFonts w:ascii="Roboto" w:hAnsi="Roboto" w:cs="Calibri"/>
              </w:rPr>
            </w:pPr>
            <w:r w:rsidRPr="00031B23">
              <w:rPr>
                <w:rFonts w:ascii="Roboto" w:hAnsi="Roboto" w:cs="Calibri"/>
              </w:rPr>
              <w:t>Qualité</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11213688" w14:textId="77777777" w:rsidR="00C2264F" w:rsidRPr="00031B23" w:rsidRDefault="00C2264F" w:rsidP="00031B23">
            <w:pPr>
              <w:snapToGrid w:val="0"/>
              <w:spacing w:line="360" w:lineRule="auto"/>
              <w:rPr>
                <w:rFonts w:ascii="Roboto" w:hAnsi="Roboto" w:cs="Calibri"/>
              </w:rPr>
            </w:pPr>
          </w:p>
        </w:tc>
      </w:tr>
      <w:tr w:rsidR="00C2264F" w:rsidRPr="00996A20" w14:paraId="156739CC" w14:textId="77777777" w:rsidTr="00031B23">
        <w:tc>
          <w:tcPr>
            <w:tcW w:w="1536" w:type="dxa"/>
            <w:tcBorders>
              <w:top w:val="single" w:sz="4" w:space="0" w:color="000000"/>
              <w:left w:val="single" w:sz="4" w:space="0" w:color="000000"/>
              <w:bottom w:val="single" w:sz="4" w:space="0" w:color="000000"/>
            </w:tcBorders>
            <w:shd w:val="clear" w:color="auto" w:fill="auto"/>
          </w:tcPr>
          <w:p w14:paraId="2036641F" w14:textId="77777777" w:rsidR="00C2264F" w:rsidRPr="00031B23" w:rsidRDefault="00C2264F" w:rsidP="00031B23">
            <w:pPr>
              <w:spacing w:line="360" w:lineRule="auto"/>
              <w:rPr>
                <w:rFonts w:ascii="Roboto" w:hAnsi="Roboto" w:cs="Calibri"/>
              </w:rPr>
            </w:pPr>
            <w:r w:rsidRPr="00031B23">
              <w:rPr>
                <w:rFonts w:ascii="Roboto" w:hAnsi="Roboto" w:cs="Calibri"/>
              </w:rPr>
              <w:t>Courriel</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61ABC310" w14:textId="77777777" w:rsidR="00C2264F" w:rsidRPr="00031B23" w:rsidRDefault="00C2264F" w:rsidP="00031B23">
            <w:pPr>
              <w:snapToGrid w:val="0"/>
              <w:spacing w:line="360" w:lineRule="auto"/>
              <w:rPr>
                <w:rFonts w:ascii="Roboto" w:hAnsi="Roboto" w:cs="Calibri"/>
              </w:rPr>
            </w:pPr>
          </w:p>
        </w:tc>
      </w:tr>
      <w:tr w:rsidR="00C2264F" w:rsidRPr="00996A20" w14:paraId="555713F5" w14:textId="77777777" w:rsidTr="00031B23">
        <w:tc>
          <w:tcPr>
            <w:tcW w:w="1536" w:type="dxa"/>
            <w:tcBorders>
              <w:top w:val="single" w:sz="4" w:space="0" w:color="000000"/>
              <w:left w:val="single" w:sz="4" w:space="0" w:color="000000"/>
              <w:bottom w:val="single" w:sz="4" w:space="0" w:color="000000"/>
            </w:tcBorders>
            <w:shd w:val="clear" w:color="auto" w:fill="auto"/>
          </w:tcPr>
          <w:p w14:paraId="3420F9B0" w14:textId="77777777" w:rsidR="00C2264F" w:rsidRPr="00031B23" w:rsidRDefault="00C2264F" w:rsidP="00031B23">
            <w:pPr>
              <w:spacing w:line="360" w:lineRule="auto"/>
              <w:rPr>
                <w:rFonts w:ascii="Roboto" w:hAnsi="Roboto" w:cs="Calibri"/>
              </w:rPr>
            </w:pPr>
            <w:r w:rsidRPr="00031B23">
              <w:rPr>
                <w:rFonts w:ascii="Roboto" w:hAnsi="Roboto" w:cs="Calibri"/>
              </w:rPr>
              <w:t>Téléphone</w:t>
            </w:r>
          </w:p>
        </w:tc>
        <w:tc>
          <w:tcPr>
            <w:tcW w:w="7705" w:type="dxa"/>
            <w:tcBorders>
              <w:top w:val="single" w:sz="4" w:space="0" w:color="000000"/>
              <w:left w:val="single" w:sz="4" w:space="0" w:color="000000"/>
              <w:bottom w:val="single" w:sz="4" w:space="0" w:color="000000"/>
              <w:right w:val="single" w:sz="4" w:space="0" w:color="000000"/>
            </w:tcBorders>
            <w:shd w:val="clear" w:color="auto" w:fill="auto"/>
          </w:tcPr>
          <w:p w14:paraId="70179FB7" w14:textId="77777777" w:rsidR="00C2264F" w:rsidRPr="00031B23" w:rsidRDefault="00C2264F" w:rsidP="00031B23">
            <w:pPr>
              <w:snapToGrid w:val="0"/>
              <w:spacing w:line="360" w:lineRule="auto"/>
              <w:rPr>
                <w:rFonts w:ascii="Roboto" w:hAnsi="Roboto" w:cs="Calibri"/>
              </w:rPr>
            </w:pPr>
          </w:p>
        </w:tc>
      </w:tr>
    </w:tbl>
    <w:p w14:paraId="08A58E2D" w14:textId="77777777" w:rsidR="00C2264F"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p w14:paraId="524C049A" w14:textId="77777777" w:rsidR="00EE7764" w:rsidRPr="00031B23" w:rsidRDefault="00EE7764"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p w14:paraId="495960E3" w14:textId="4DB61FDD" w:rsidR="00C2264F" w:rsidRPr="00031B23" w:rsidRDefault="00C2264F" w:rsidP="00C2264F">
      <w:pPr>
        <w:rPr>
          <w:rFonts w:ascii="Roboto" w:hAnsi="Roboto"/>
          <w:color w:val="000000"/>
        </w:rPr>
      </w:pPr>
      <w:r w:rsidRPr="00031B23">
        <w:rPr>
          <w:rFonts w:ascii="Roboto" w:hAnsi="Roboto"/>
          <w:color w:val="000000"/>
          <w:u w:val="single"/>
        </w:rPr>
        <w:lastRenderedPageBreak/>
        <w:t>Informations</w:t>
      </w:r>
      <w:r w:rsidR="009C24DF">
        <w:rPr>
          <w:rFonts w:ascii="Roboto" w:hAnsi="Roboto"/>
          <w:color w:val="000000"/>
          <w:u w:val="single"/>
        </w:rPr>
        <w:t xml:space="preserve"> sur la bibliothèque (année 20</w:t>
      </w:r>
      <w:r w:rsidR="00892F15">
        <w:rPr>
          <w:rFonts w:ascii="Roboto" w:hAnsi="Roboto"/>
          <w:color w:val="000000"/>
          <w:u w:val="single"/>
        </w:rPr>
        <w:t>21</w:t>
      </w:r>
      <w:r w:rsidRPr="00031B23">
        <w:rPr>
          <w:rFonts w:ascii="Roboto" w:hAnsi="Roboto"/>
          <w:color w:val="000000"/>
          <w:u w:val="single"/>
        </w:rPr>
        <w:t>)</w:t>
      </w:r>
      <w:r w:rsidRPr="00031B23">
        <w:rPr>
          <w:rFonts w:ascii="Roboto" w:hAnsi="Roboto"/>
          <w:color w:val="000000"/>
        </w:rPr>
        <w:t> :</w:t>
      </w:r>
    </w:p>
    <w:tbl>
      <w:tblPr>
        <w:tblW w:w="0" w:type="auto"/>
        <w:tblInd w:w="-10" w:type="dxa"/>
        <w:tblLayout w:type="fixed"/>
        <w:tblLook w:val="0000" w:firstRow="0" w:lastRow="0" w:firstColumn="0" w:lastColumn="0" w:noHBand="0" w:noVBand="0"/>
      </w:tblPr>
      <w:tblGrid>
        <w:gridCol w:w="2953"/>
        <w:gridCol w:w="6288"/>
      </w:tblGrid>
      <w:tr w:rsidR="00C2264F" w:rsidRPr="00996A20" w14:paraId="76686A17" w14:textId="77777777" w:rsidTr="00031B23">
        <w:tc>
          <w:tcPr>
            <w:tcW w:w="2953" w:type="dxa"/>
            <w:tcBorders>
              <w:top w:val="single" w:sz="4" w:space="0" w:color="000000"/>
              <w:left w:val="single" w:sz="4" w:space="0" w:color="000000"/>
              <w:bottom w:val="single" w:sz="4" w:space="0" w:color="000000"/>
            </w:tcBorders>
            <w:shd w:val="clear" w:color="auto" w:fill="auto"/>
          </w:tcPr>
          <w:p w14:paraId="04E6AF3F" w14:textId="77777777" w:rsidR="00C2264F" w:rsidRPr="00031B23" w:rsidRDefault="00C2264F" w:rsidP="00031B23">
            <w:pPr>
              <w:spacing w:line="360" w:lineRule="auto"/>
              <w:rPr>
                <w:rFonts w:ascii="Roboto" w:hAnsi="Roboto" w:cs="Calibri"/>
              </w:rPr>
            </w:pPr>
            <w:r w:rsidRPr="00031B23">
              <w:rPr>
                <w:rFonts w:ascii="Roboto" w:hAnsi="Roboto" w:cs="Calibri"/>
              </w:rPr>
              <w:t>Budget total</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20DDC201" w14:textId="77777777" w:rsidR="00C2264F" w:rsidRPr="00031B23" w:rsidRDefault="00C2264F" w:rsidP="00031B23">
            <w:pPr>
              <w:snapToGrid w:val="0"/>
              <w:spacing w:line="360" w:lineRule="auto"/>
              <w:rPr>
                <w:rFonts w:ascii="Roboto" w:hAnsi="Roboto" w:cs="Calibri"/>
              </w:rPr>
            </w:pPr>
          </w:p>
        </w:tc>
      </w:tr>
      <w:tr w:rsidR="00C2264F" w:rsidRPr="00996A20" w14:paraId="2977C2E5" w14:textId="77777777" w:rsidTr="00031B23">
        <w:tc>
          <w:tcPr>
            <w:tcW w:w="2953" w:type="dxa"/>
            <w:tcBorders>
              <w:top w:val="single" w:sz="4" w:space="0" w:color="000000"/>
              <w:left w:val="single" w:sz="4" w:space="0" w:color="000000"/>
              <w:bottom w:val="single" w:sz="4" w:space="0" w:color="000000"/>
            </w:tcBorders>
            <w:shd w:val="clear" w:color="auto" w:fill="auto"/>
          </w:tcPr>
          <w:p w14:paraId="1EBAEA5F" w14:textId="77777777" w:rsidR="00C2264F" w:rsidRPr="00031B23" w:rsidRDefault="00C2264F" w:rsidP="00031B23">
            <w:pPr>
              <w:spacing w:line="360" w:lineRule="auto"/>
              <w:rPr>
                <w:rFonts w:ascii="Roboto" w:hAnsi="Roboto" w:cs="Calibri"/>
              </w:rPr>
            </w:pPr>
            <w:r w:rsidRPr="00031B23">
              <w:rPr>
                <w:rFonts w:ascii="Roboto" w:hAnsi="Roboto" w:cs="Calibri"/>
              </w:rPr>
              <w:t>Nombre d’ETP</w:t>
            </w:r>
          </w:p>
        </w:tc>
        <w:tc>
          <w:tcPr>
            <w:tcW w:w="6288" w:type="dxa"/>
            <w:tcBorders>
              <w:top w:val="single" w:sz="4" w:space="0" w:color="000000"/>
              <w:left w:val="single" w:sz="4" w:space="0" w:color="000000"/>
              <w:bottom w:val="single" w:sz="4" w:space="0" w:color="000000"/>
              <w:right w:val="single" w:sz="4" w:space="0" w:color="000000"/>
            </w:tcBorders>
            <w:shd w:val="clear" w:color="auto" w:fill="auto"/>
          </w:tcPr>
          <w:p w14:paraId="03BDF54A" w14:textId="77777777" w:rsidR="00C2264F" w:rsidRPr="00031B23" w:rsidRDefault="00C2264F" w:rsidP="00031B23">
            <w:pPr>
              <w:snapToGrid w:val="0"/>
              <w:spacing w:line="360" w:lineRule="auto"/>
              <w:rPr>
                <w:rFonts w:ascii="Roboto" w:hAnsi="Roboto" w:cs="Calibri"/>
              </w:rPr>
            </w:pPr>
          </w:p>
        </w:tc>
      </w:tr>
    </w:tbl>
    <w:p w14:paraId="727C88B4"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p w14:paraId="2E956677" w14:textId="7A2A5FA1"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r w:rsidRPr="00031B23">
        <w:rPr>
          <w:rFonts w:ascii="Roboto" w:hAnsi="Roboto"/>
          <w:color w:val="000000"/>
        </w:rPr>
        <w:t>Préciser le nombre de publics in</w:t>
      </w:r>
      <w:r w:rsidR="00960343">
        <w:rPr>
          <w:rFonts w:ascii="Roboto" w:hAnsi="Roboto"/>
          <w:color w:val="000000"/>
        </w:rPr>
        <w:t xml:space="preserve">scrits </w:t>
      </w:r>
      <w:r w:rsidR="00892F15">
        <w:rPr>
          <w:rFonts w:ascii="Roboto" w:hAnsi="Roboto"/>
          <w:color w:val="000000"/>
        </w:rPr>
        <w:t>(année universitaire 2020</w:t>
      </w:r>
      <w:r w:rsidR="00960343">
        <w:rPr>
          <w:rFonts w:ascii="Roboto" w:hAnsi="Roboto"/>
          <w:color w:val="000000"/>
        </w:rPr>
        <w:t>-20</w:t>
      </w:r>
      <w:r w:rsidR="00892F15">
        <w:rPr>
          <w:rFonts w:ascii="Roboto" w:hAnsi="Roboto"/>
          <w:color w:val="000000"/>
        </w:rPr>
        <w:t>21</w:t>
      </w:r>
      <w:r w:rsidRPr="00031B23">
        <w:rPr>
          <w:rFonts w:ascii="Roboto" w:hAnsi="Roboto"/>
          <w:color w:val="00000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2"/>
        <w:gridCol w:w="6150"/>
      </w:tblGrid>
      <w:tr w:rsidR="00C2264F" w:rsidRPr="00996A20" w14:paraId="59FF40BF" w14:textId="77777777" w:rsidTr="00031B23">
        <w:trPr>
          <w:trHeight w:val="634"/>
        </w:trPr>
        <w:tc>
          <w:tcPr>
            <w:tcW w:w="2943" w:type="dxa"/>
            <w:shd w:val="clear" w:color="auto" w:fill="auto"/>
          </w:tcPr>
          <w:p w14:paraId="3488AD7C"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p>
        </w:tc>
        <w:tc>
          <w:tcPr>
            <w:tcW w:w="6237" w:type="dxa"/>
            <w:shd w:val="clear" w:color="auto" w:fill="auto"/>
          </w:tcPr>
          <w:p w14:paraId="7A74481C"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r w:rsidRPr="00031B23">
              <w:rPr>
                <w:rFonts w:ascii="Roboto" w:hAnsi="Roboto"/>
                <w:color w:val="000000"/>
              </w:rPr>
              <w:t>Nombre d’inscriptions</w:t>
            </w:r>
            <w:r w:rsidRPr="00031B23">
              <w:rPr>
                <w:rStyle w:val="Appelnotedebasdep"/>
                <w:rFonts w:ascii="Roboto" w:hAnsi="Roboto"/>
                <w:color w:val="000000"/>
              </w:rPr>
              <w:footnoteReference w:id="2"/>
            </w:r>
          </w:p>
        </w:tc>
      </w:tr>
      <w:tr w:rsidR="00C2264F" w:rsidRPr="00996A20" w14:paraId="1A384406" w14:textId="77777777" w:rsidTr="00031B23">
        <w:tc>
          <w:tcPr>
            <w:tcW w:w="2943" w:type="dxa"/>
            <w:shd w:val="clear" w:color="auto" w:fill="auto"/>
          </w:tcPr>
          <w:p w14:paraId="3063D2DA"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r w:rsidRPr="00031B23">
              <w:rPr>
                <w:rFonts w:ascii="Roboto" w:hAnsi="Roboto"/>
                <w:color w:val="000000"/>
              </w:rPr>
              <w:t>1</w:t>
            </w:r>
            <w:r w:rsidRPr="00031B23">
              <w:rPr>
                <w:rFonts w:ascii="Roboto" w:hAnsi="Roboto"/>
                <w:color w:val="000000"/>
                <w:vertAlign w:val="superscript"/>
              </w:rPr>
              <w:t>er</w:t>
            </w:r>
            <w:r w:rsidRPr="00031B23">
              <w:rPr>
                <w:rFonts w:ascii="Roboto" w:hAnsi="Roboto"/>
                <w:color w:val="000000"/>
              </w:rPr>
              <w:t xml:space="preserve"> cycle</w:t>
            </w:r>
          </w:p>
        </w:tc>
        <w:tc>
          <w:tcPr>
            <w:tcW w:w="6237" w:type="dxa"/>
            <w:shd w:val="clear" w:color="auto" w:fill="auto"/>
          </w:tcPr>
          <w:p w14:paraId="009CCB84"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tc>
      </w:tr>
      <w:tr w:rsidR="00C2264F" w:rsidRPr="00996A20" w14:paraId="3F77A5F7" w14:textId="77777777" w:rsidTr="00031B23">
        <w:tc>
          <w:tcPr>
            <w:tcW w:w="2943" w:type="dxa"/>
            <w:shd w:val="clear" w:color="auto" w:fill="auto"/>
          </w:tcPr>
          <w:p w14:paraId="7B964F14"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r w:rsidRPr="00031B23">
              <w:rPr>
                <w:rFonts w:ascii="Roboto" w:hAnsi="Roboto"/>
                <w:color w:val="000000"/>
              </w:rPr>
              <w:t>2</w:t>
            </w:r>
            <w:r w:rsidRPr="00031B23">
              <w:rPr>
                <w:rFonts w:ascii="Roboto" w:hAnsi="Roboto"/>
                <w:color w:val="000000"/>
                <w:vertAlign w:val="superscript"/>
              </w:rPr>
              <w:t>e</w:t>
            </w:r>
            <w:r w:rsidRPr="00031B23">
              <w:rPr>
                <w:rFonts w:ascii="Roboto" w:hAnsi="Roboto"/>
                <w:color w:val="000000"/>
              </w:rPr>
              <w:t xml:space="preserve"> cycle</w:t>
            </w:r>
          </w:p>
        </w:tc>
        <w:tc>
          <w:tcPr>
            <w:tcW w:w="6237" w:type="dxa"/>
            <w:shd w:val="clear" w:color="auto" w:fill="auto"/>
          </w:tcPr>
          <w:p w14:paraId="5064A0BF"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tc>
      </w:tr>
      <w:tr w:rsidR="00C2264F" w:rsidRPr="00996A20" w14:paraId="36B3CC47" w14:textId="77777777" w:rsidTr="00031B23">
        <w:tc>
          <w:tcPr>
            <w:tcW w:w="2943" w:type="dxa"/>
            <w:shd w:val="clear" w:color="auto" w:fill="auto"/>
          </w:tcPr>
          <w:p w14:paraId="6C26C1C1"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r w:rsidRPr="00031B23">
              <w:rPr>
                <w:rFonts w:ascii="Roboto" w:hAnsi="Roboto"/>
                <w:color w:val="000000"/>
              </w:rPr>
              <w:t>Doctorants et chercheurs</w:t>
            </w:r>
          </w:p>
        </w:tc>
        <w:tc>
          <w:tcPr>
            <w:tcW w:w="6237" w:type="dxa"/>
            <w:shd w:val="clear" w:color="auto" w:fill="auto"/>
          </w:tcPr>
          <w:p w14:paraId="25E3FED4"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tc>
      </w:tr>
      <w:tr w:rsidR="00C2264F" w:rsidRPr="00996A20" w14:paraId="1D36095F" w14:textId="77777777" w:rsidTr="00031B23">
        <w:tc>
          <w:tcPr>
            <w:tcW w:w="2943" w:type="dxa"/>
            <w:shd w:val="clear" w:color="auto" w:fill="auto"/>
          </w:tcPr>
          <w:p w14:paraId="2AB0A1A7"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jc w:val="center"/>
              <w:rPr>
                <w:rFonts w:ascii="Roboto" w:hAnsi="Roboto"/>
                <w:color w:val="000000"/>
              </w:rPr>
            </w:pPr>
            <w:r w:rsidRPr="00031B23">
              <w:rPr>
                <w:rFonts w:ascii="Roboto" w:hAnsi="Roboto"/>
                <w:color w:val="000000"/>
              </w:rPr>
              <w:t>Autres publics</w:t>
            </w:r>
          </w:p>
        </w:tc>
        <w:tc>
          <w:tcPr>
            <w:tcW w:w="6237" w:type="dxa"/>
            <w:shd w:val="clear" w:color="auto" w:fill="auto"/>
          </w:tcPr>
          <w:p w14:paraId="55363FAF" w14:textId="77777777" w:rsidR="00C2264F" w:rsidRPr="00031B23" w:rsidRDefault="00C2264F" w:rsidP="00031B23">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tc>
      </w:tr>
    </w:tbl>
    <w:p w14:paraId="3D125176" w14:textId="77777777" w:rsidR="00C2264F" w:rsidRPr="00031B23" w:rsidRDefault="00C2264F" w:rsidP="00C2264F">
      <w:pPr>
        <w:rPr>
          <w:rFonts w:ascii="Roboto" w:hAnsi="Roboto"/>
          <w:color w:val="000000"/>
        </w:rPr>
      </w:pPr>
    </w:p>
    <w:p w14:paraId="02CBEE71"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color w:val="000000"/>
        </w:rPr>
      </w:pPr>
    </w:p>
    <w:p w14:paraId="64871EF8" w14:textId="77777777" w:rsidR="00C2264F" w:rsidRPr="00031B23" w:rsidRDefault="00C2264F" w:rsidP="00C2264F">
      <w:pPr>
        <w:rPr>
          <w:rFonts w:ascii="Roboto" w:hAnsi="Roboto"/>
          <w:color w:val="000000"/>
        </w:rPr>
      </w:pPr>
      <w:r w:rsidRPr="00031B23">
        <w:rPr>
          <w:rFonts w:ascii="Roboto" w:hAnsi="Roboto"/>
          <w:color w:val="000000"/>
        </w:rPr>
        <w:br w:type="page"/>
      </w:r>
    </w:p>
    <w:p w14:paraId="2EBBF999" w14:textId="77777777" w:rsidR="00C2264F" w:rsidRPr="00031B23" w:rsidRDefault="00C2264F" w:rsidP="00C2264F">
      <w:pPr>
        <w:pStyle w:val="Titre2"/>
        <w:numPr>
          <w:ilvl w:val="0"/>
          <w:numId w:val="1"/>
        </w:numPr>
        <w:rPr>
          <w:rFonts w:ascii="Noto Serif" w:hAnsi="Noto Serif" w:cs="Noto Serif"/>
          <w:color w:val="000000" w:themeColor="text1"/>
        </w:rPr>
      </w:pPr>
      <w:bookmarkStart w:id="15" w:name="_Toc52374047"/>
      <w:r w:rsidRPr="00031B23">
        <w:rPr>
          <w:rFonts w:ascii="Noto Serif" w:hAnsi="Noto Serif" w:cs="Noto Serif"/>
          <w:color w:val="000000" w:themeColor="text1"/>
        </w:rPr>
        <w:t>Informations sur la ou les collections pour lesquelles le label « </w:t>
      </w:r>
      <w:proofErr w:type="spellStart"/>
      <w:r w:rsidRPr="00031B23">
        <w:rPr>
          <w:rFonts w:ascii="Noto Serif" w:hAnsi="Noto Serif" w:cs="Noto Serif"/>
          <w:color w:val="000000" w:themeColor="text1"/>
        </w:rPr>
        <w:t>CollEx</w:t>
      </w:r>
      <w:proofErr w:type="spellEnd"/>
      <w:r w:rsidRPr="00031B23">
        <w:rPr>
          <w:rFonts w:ascii="Noto Serif" w:hAnsi="Noto Serif" w:cs="Noto Serif"/>
          <w:color w:val="000000" w:themeColor="text1"/>
        </w:rPr>
        <w:t> » est demandé</w:t>
      </w:r>
      <w:bookmarkEnd w:id="15"/>
    </w:p>
    <w:p w14:paraId="7C632377" w14:textId="77777777" w:rsidR="00C2264F" w:rsidRPr="00996A20"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rPr>
      </w:pPr>
    </w:p>
    <w:p w14:paraId="025497FA" w14:textId="77777777" w:rsidR="00C2264F" w:rsidRPr="00031B23" w:rsidRDefault="00C2264F" w:rsidP="00C2264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rPr>
          <w:rFonts w:ascii="Roboto" w:hAnsi="Roboto"/>
          <w:b/>
        </w:rPr>
      </w:pPr>
      <w:r w:rsidRPr="00031B23">
        <w:rPr>
          <w:rFonts w:ascii="Roboto" w:hAnsi="Roboto"/>
        </w:rPr>
        <w:t>Les informations suivantes sont à renseigner pour chaque collection pour laquelle le label « </w:t>
      </w:r>
      <w:proofErr w:type="spellStart"/>
      <w:r w:rsidRPr="00031B23">
        <w:rPr>
          <w:rFonts w:ascii="Roboto" w:hAnsi="Roboto"/>
        </w:rPr>
        <w:t>CollEx</w:t>
      </w:r>
      <w:proofErr w:type="spellEnd"/>
      <w:r w:rsidRPr="00031B23">
        <w:rPr>
          <w:rFonts w:ascii="Roboto" w:hAnsi="Roboto"/>
        </w:rPr>
        <w:t xml:space="preserve"> » est demandé. </w:t>
      </w:r>
    </w:p>
    <w:p w14:paraId="0256FC29" w14:textId="77777777" w:rsidR="00C2264F" w:rsidRPr="00031B23" w:rsidRDefault="00C2264F" w:rsidP="00C2264F">
      <w:pPr>
        <w:rPr>
          <w:rFonts w:ascii="Roboto" w:hAnsi="Roboto"/>
          <w:b/>
          <w:color w:val="FF0000"/>
        </w:rPr>
      </w:pPr>
      <w:r w:rsidRPr="00031B23">
        <w:rPr>
          <w:rFonts w:ascii="Roboto" w:hAnsi="Roboto"/>
          <w:b/>
          <w:color w:val="000000"/>
        </w:rPr>
        <w:t xml:space="preserve">Présentation de la collection </w:t>
      </w:r>
      <w:r w:rsidRPr="00031B23">
        <w:rPr>
          <w:rFonts w:ascii="Roboto" w:hAnsi="Roboto"/>
          <w:b/>
          <w:color w:val="FF0000"/>
        </w:rPr>
        <w:t>(ce cadre de réponse est susceptible d’être rendu public)</w:t>
      </w:r>
    </w:p>
    <w:tbl>
      <w:tblPr>
        <w:tblStyle w:val="Grilledutableau"/>
        <w:tblW w:w="0" w:type="auto"/>
        <w:tblLook w:val="04A0" w:firstRow="1" w:lastRow="0" w:firstColumn="1" w:lastColumn="0" w:noHBand="0" w:noVBand="1"/>
      </w:tblPr>
      <w:tblGrid>
        <w:gridCol w:w="4552"/>
        <w:gridCol w:w="4510"/>
      </w:tblGrid>
      <w:tr w:rsidR="00C2264F" w:rsidRPr="00996A20" w14:paraId="3CBBC7A3" w14:textId="77777777" w:rsidTr="00031B23">
        <w:tc>
          <w:tcPr>
            <w:tcW w:w="4606" w:type="dxa"/>
          </w:tcPr>
          <w:p w14:paraId="5E14560F" w14:textId="77777777" w:rsidR="00C2264F" w:rsidRPr="00031B23" w:rsidRDefault="00C2264F" w:rsidP="00031B23">
            <w:pPr>
              <w:rPr>
                <w:rFonts w:ascii="Roboto" w:hAnsi="Roboto"/>
                <w:color w:val="000000"/>
              </w:rPr>
            </w:pPr>
            <w:r w:rsidRPr="00031B23">
              <w:rPr>
                <w:rFonts w:ascii="Roboto" w:hAnsi="Roboto"/>
                <w:color w:val="000000"/>
              </w:rPr>
              <w:t>Nom de la collection</w:t>
            </w:r>
          </w:p>
        </w:tc>
        <w:tc>
          <w:tcPr>
            <w:tcW w:w="4606" w:type="dxa"/>
          </w:tcPr>
          <w:p w14:paraId="4D3671E2" w14:textId="77777777" w:rsidR="00C2264F" w:rsidRPr="00031B23" w:rsidRDefault="00C2264F" w:rsidP="00031B23">
            <w:pPr>
              <w:rPr>
                <w:rFonts w:ascii="Roboto" w:hAnsi="Roboto"/>
                <w:color w:val="000000"/>
              </w:rPr>
            </w:pPr>
          </w:p>
        </w:tc>
      </w:tr>
      <w:tr w:rsidR="00C2264F" w:rsidRPr="00996A20" w14:paraId="4D12A39B" w14:textId="77777777" w:rsidTr="00031B23">
        <w:tc>
          <w:tcPr>
            <w:tcW w:w="4606" w:type="dxa"/>
          </w:tcPr>
          <w:p w14:paraId="0AE69E92" w14:textId="77777777" w:rsidR="00C2264F" w:rsidRPr="00031B23" w:rsidRDefault="00C2264F" w:rsidP="00031B23">
            <w:pPr>
              <w:rPr>
                <w:rFonts w:ascii="Roboto" w:hAnsi="Roboto"/>
                <w:color w:val="000000"/>
              </w:rPr>
            </w:pPr>
            <w:r w:rsidRPr="00031B23">
              <w:rPr>
                <w:rFonts w:ascii="Roboto" w:hAnsi="Roboto"/>
                <w:color w:val="000000"/>
              </w:rPr>
              <w:t>Champ(s) disciplinaire(s) ou interdisciplinaire(s)</w:t>
            </w:r>
          </w:p>
        </w:tc>
        <w:tc>
          <w:tcPr>
            <w:tcW w:w="4606" w:type="dxa"/>
          </w:tcPr>
          <w:p w14:paraId="4C5DFF29" w14:textId="77777777" w:rsidR="00C2264F" w:rsidRPr="00031B23" w:rsidRDefault="00C2264F" w:rsidP="00031B23">
            <w:pPr>
              <w:rPr>
                <w:rFonts w:ascii="Roboto" w:hAnsi="Roboto"/>
                <w:color w:val="000000"/>
              </w:rPr>
            </w:pPr>
          </w:p>
        </w:tc>
      </w:tr>
      <w:tr w:rsidR="00C2264F" w:rsidRPr="00996A20" w14:paraId="564D1957" w14:textId="77777777" w:rsidTr="00031B23">
        <w:tc>
          <w:tcPr>
            <w:tcW w:w="4606" w:type="dxa"/>
          </w:tcPr>
          <w:p w14:paraId="5F1B57BC" w14:textId="77777777" w:rsidR="00C2264F" w:rsidRPr="00031B23" w:rsidRDefault="00C2264F" w:rsidP="00031B23">
            <w:pPr>
              <w:rPr>
                <w:rFonts w:ascii="Roboto" w:hAnsi="Roboto"/>
                <w:color w:val="000000"/>
              </w:rPr>
            </w:pPr>
            <w:r w:rsidRPr="00031B23">
              <w:rPr>
                <w:rFonts w:ascii="Roboto" w:hAnsi="Roboto"/>
                <w:color w:val="000000"/>
              </w:rPr>
              <w:t>Indiquer les principaux centres de documentation (en France ou à l’étranger) conservant des collections dans le(s) champ(s) concerné(s)</w:t>
            </w:r>
          </w:p>
        </w:tc>
        <w:tc>
          <w:tcPr>
            <w:tcW w:w="4606" w:type="dxa"/>
          </w:tcPr>
          <w:p w14:paraId="3701ACC0" w14:textId="77777777" w:rsidR="00C2264F" w:rsidRPr="00031B23" w:rsidRDefault="00C2264F" w:rsidP="00031B23">
            <w:pPr>
              <w:rPr>
                <w:rFonts w:ascii="Roboto" w:hAnsi="Roboto"/>
                <w:color w:val="000000"/>
              </w:rPr>
            </w:pPr>
          </w:p>
        </w:tc>
      </w:tr>
      <w:tr w:rsidR="00C2264F" w:rsidRPr="00996A20" w14:paraId="31C05778" w14:textId="77777777" w:rsidTr="00031B23">
        <w:tc>
          <w:tcPr>
            <w:tcW w:w="4606" w:type="dxa"/>
          </w:tcPr>
          <w:p w14:paraId="66D20568" w14:textId="77777777" w:rsidR="00C2264F" w:rsidRPr="00031B23" w:rsidRDefault="00C2264F" w:rsidP="00031B23">
            <w:pPr>
              <w:rPr>
                <w:rFonts w:ascii="Roboto" w:hAnsi="Roboto"/>
                <w:color w:val="000000"/>
              </w:rPr>
            </w:pPr>
            <w:r w:rsidRPr="00031B23">
              <w:rPr>
                <w:rFonts w:ascii="Roboto" w:hAnsi="Roboto"/>
                <w:color w:val="000000"/>
              </w:rPr>
              <w:t>Indiquer les principaux centres de recherche (laboratoires, UFR) concernés par ces champs</w:t>
            </w:r>
          </w:p>
        </w:tc>
        <w:tc>
          <w:tcPr>
            <w:tcW w:w="4606" w:type="dxa"/>
          </w:tcPr>
          <w:p w14:paraId="222648B7" w14:textId="77777777" w:rsidR="00C2264F" w:rsidRPr="00031B23" w:rsidRDefault="00C2264F" w:rsidP="00031B23">
            <w:pPr>
              <w:rPr>
                <w:rFonts w:ascii="Roboto" w:hAnsi="Roboto"/>
                <w:color w:val="000000"/>
              </w:rPr>
            </w:pPr>
          </w:p>
        </w:tc>
      </w:tr>
      <w:tr w:rsidR="00C2264F" w:rsidRPr="00996A20" w14:paraId="7CC9E55B" w14:textId="77777777" w:rsidTr="00031B23">
        <w:tc>
          <w:tcPr>
            <w:tcW w:w="4606" w:type="dxa"/>
          </w:tcPr>
          <w:p w14:paraId="3AE858E8" w14:textId="77777777" w:rsidR="00C2264F" w:rsidRPr="00031B23" w:rsidRDefault="00C2264F" w:rsidP="00031B23">
            <w:pPr>
              <w:rPr>
                <w:rFonts w:ascii="Roboto" w:hAnsi="Roboto"/>
                <w:color w:val="000000"/>
              </w:rPr>
            </w:pPr>
            <w:r w:rsidRPr="00031B23">
              <w:rPr>
                <w:rFonts w:ascii="Roboto" w:hAnsi="Roboto"/>
                <w:color w:val="000000"/>
              </w:rPr>
              <w:t>Donner un bref historique de la collection, en précisant le champ chronologique qu’elle couvre (ancienneté des documents)</w:t>
            </w:r>
          </w:p>
        </w:tc>
        <w:tc>
          <w:tcPr>
            <w:tcW w:w="4606" w:type="dxa"/>
          </w:tcPr>
          <w:p w14:paraId="7EA78C9A" w14:textId="77777777" w:rsidR="00C2264F" w:rsidRPr="00031B23" w:rsidRDefault="00C2264F" w:rsidP="00031B23">
            <w:pPr>
              <w:rPr>
                <w:rFonts w:ascii="Roboto" w:hAnsi="Roboto"/>
                <w:color w:val="000000"/>
              </w:rPr>
            </w:pPr>
          </w:p>
        </w:tc>
      </w:tr>
      <w:tr w:rsidR="00C2264F" w:rsidRPr="00996A20" w14:paraId="546AC8E8" w14:textId="77777777" w:rsidTr="00031B23">
        <w:tc>
          <w:tcPr>
            <w:tcW w:w="4606" w:type="dxa"/>
          </w:tcPr>
          <w:p w14:paraId="6870C62C" w14:textId="77777777" w:rsidR="00C2264F" w:rsidRPr="00031B23" w:rsidRDefault="00C2264F" w:rsidP="00031B23">
            <w:pPr>
              <w:rPr>
                <w:rFonts w:ascii="Roboto" w:hAnsi="Roboto"/>
                <w:color w:val="000000"/>
              </w:rPr>
            </w:pPr>
            <w:r w:rsidRPr="00031B23">
              <w:rPr>
                <w:rFonts w:ascii="Roboto" w:hAnsi="Roboto"/>
                <w:color w:val="000000"/>
              </w:rPr>
              <w:t>Préciser les orientations actuelles en matière d’accroissement de la collection (supports, sous-thématiques…)</w:t>
            </w:r>
          </w:p>
        </w:tc>
        <w:tc>
          <w:tcPr>
            <w:tcW w:w="4606" w:type="dxa"/>
          </w:tcPr>
          <w:p w14:paraId="496F7866" w14:textId="77777777" w:rsidR="00C2264F" w:rsidRPr="00031B23" w:rsidRDefault="00C2264F" w:rsidP="00031B23">
            <w:pPr>
              <w:rPr>
                <w:rFonts w:ascii="Roboto" w:hAnsi="Roboto"/>
                <w:color w:val="000000"/>
              </w:rPr>
            </w:pPr>
          </w:p>
        </w:tc>
      </w:tr>
    </w:tbl>
    <w:p w14:paraId="1FAA3CAE" w14:textId="77777777" w:rsidR="00C2264F" w:rsidRPr="00031B23" w:rsidRDefault="00C2264F" w:rsidP="00C2264F">
      <w:pPr>
        <w:rPr>
          <w:rFonts w:ascii="Roboto" w:hAnsi="Roboto"/>
          <w:color w:val="000000"/>
        </w:rPr>
      </w:pPr>
    </w:p>
    <w:p w14:paraId="60E6B53A" w14:textId="77777777" w:rsidR="00C2264F" w:rsidRPr="00031B23" w:rsidRDefault="00C2264F" w:rsidP="00C2264F">
      <w:pPr>
        <w:rPr>
          <w:rFonts w:ascii="Roboto" w:hAnsi="Roboto"/>
          <w:b/>
          <w:color w:val="000000"/>
        </w:rPr>
      </w:pPr>
      <w:r w:rsidRPr="00031B23">
        <w:rPr>
          <w:rFonts w:ascii="Roboto" w:hAnsi="Roboto"/>
          <w:b/>
          <w:color w:val="000000"/>
        </w:rPr>
        <w:t>Description de la collection</w:t>
      </w:r>
    </w:p>
    <w:p w14:paraId="0DC35FFE" w14:textId="2B44D963" w:rsidR="00C2264F" w:rsidRPr="00031B23" w:rsidRDefault="00C2264F" w:rsidP="00C2264F">
      <w:pPr>
        <w:rPr>
          <w:rFonts w:ascii="Roboto" w:hAnsi="Roboto"/>
          <w:color w:val="000000"/>
        </w:rPr>
      </w:pPr>
      <w:r w:rsidRPr="00031B23">
        <w:rPr>
          <w:rFonts w:ascii="Roboto" w:hAnsi="Roboto"/>
          <w:i/>
          <w:color w:val="000000"/>
        </w:rPr>
        <w:t>Documents sur support matériel</w:t>
      </w:r>
      <w:r w:rsidR="00131B30">
        <w:rPr>
          <w:rFonts w:ascii="Roboto" w:hAnsi="Roboto"/>
          <w:color w:val="000000"/>
        </w:rPr>
        <w:t xml:space="preserve"> (stocks au </w:t>
      </w:r>
      <w:r w:rsidR="00131B30" w:rsidRPr="009364F9">
        <w:rPr>
          <w:rFonts w:ascii="Roboto" w:hAnsi="Roboto"/>
          <w:color w:val="000000"/>
        </w:rPr>
        <w:t>31/12/21</w:t>
      </w:r>
      <w:r w:rsidRPr="00031B23">
        <w:rPr>
          <w:rFonts w:ascii="Roboto" w:hAnsi="Roboto"/>
          <w:color w:val="000000"/>
        </w:rPr>
        <w:t>)</w:t>
      </w:r>
    </w:p>
    <w:tbl>
      <w:tblPr>
        <w:tblStyle w:val="Grilledutableau"/>
        <w:tblW w:w="0" w:type="auto"/>
        <w:tblLook w:val="04A0" w:firstRow="1" w:lastRow="0" w:firstColumn="1" w:lastColumn="0" w:noHBand="0" w:noVBand="1"/>
      </w:tblPr>
      <w:tblGrid>
        <w:gridCol w:w="2461"/>
        <w:gridCol w:w="2224"/>
        <w:gridCol w:w="2291"/>
        <w:gridCol w:w="2086"/>
      </w:tblGrid>
      <w:tr w:rsidR="00C2264F" w:rsidRPr="00996A20" w14:paraId="135462A4" w14:textId="77777777" w:rsidTr="00031B23">
        <w:tc>
          <w:tcPr>
            <w:tcW w:w="2514" w:type="dxa"/>
          </w:tcPr>
          <w:p w14:paraId="1B4658A9" w14:textId="77777777" w:rsidR="00C2264F" w:rsidRPr="00031B23" w:rsidRDefault="00C2264F" w:rsidP="00031B23">
            <w:pPr>
              <w:rPr>
                <w:rFonts w:ascii="Roboto" w:hAnsi="Roboto"/>
                <w:color w:val="000000"/>
              </w:rPr>
            </w:pPr>
          </w:p>
        </w:tc>
        <w:tc>
          <w:tcPr>
            <w:tcW w:w="2302" w:type="dxa"/>
          </w:tcPr>
          <w:p w14:paraId="74C40683" w14:textId="77777777" w:rsidR="00C2264F" w:rsidRPr="00031B23" w:rsidRDefault="00C2264F" w:rsidP="00031B23">
            <w:pPr>
              <w:jc w:val="center"/>
              <w:rPr>
                <w:rFonts w:ascii="Roboto" w:hAnsi="Roboto"/>
                <w:color w:val="000000"/>
              </w:rPr>
            </w:pPr>
            <w:r w:rsidRPr="00031B23">
              <w:rPr>
                <w:rFonts w:ascii="Roboto" w:hAnsi="Roboto"/>
                <w:color w:val="000000"/>
              </w:rPr>
              <w:t>Titres</w:t>
            </w:r>
            <w:r w:rsidRPr="00031B23">
              <w:rPr>
                <w:rStyle w:val="Appelnotedebasdep"/>
                <w:rFonts w:ascii="Roboto" w:hAnsi="Roboto"/>
                <w:color w:val="000000"/>
              </w:rPr>
              <w:footnoteReference w:id="3"/>
            </w:r>
          </w:p>
        </w:tc>
        <w:tc>
          <w:tcPr>
            <w:tcW w:w="2362" w:type="dxa"/>
          </w:tcPr>
          <w:p w14:paraId="1F3AB57F" w14:textId="77777777" w:rsidR="00C2264F" w:rsidRPr="00031B23" w:rsidRDefault="00C2264F" w:rsidP="00031B23">
            <w:pPr>
              <w:jc w:val="center"/>
              <w:rPr>
                <w:rFonts w:ascii="Roboto" w:hAnsi="Roboto"/>
                <w:color w:val="000000"/>
              </w:rPr>
            </w:pPr>
            <w:r w:rsidRPr="00031B23">
              <w:rPr>
                <w:rFonts w:ascii="Roboto" w:hAnsi="Roboto"/>
                <w:color w:val="000000"/>
              </w:rPr>
              <w:t>Mètres linéaires</w:t>
            </w:r>
          </w:p>
        </w:tc>
        <w:tc>
          <w:tcPr>
            <w:tcW w:w="2110" w:type="dxa"/>
          </w:tcPr>
          <w:p w14:paraId="2A517DD0" w14:textId="77777777" w:rsidR="00C2264F" w:rsidRPr="00031B23" w:rsidRDefault="00C2264F" w:rsidP="00031B23">
            <w:pPr>
              <w:jc w:val="center"/>
              <w:rPr>
                <w:rFonts w:ascii="Roboto" w:hAnsi="Roboto"/>
                <w:color w:val="000000"/>
              </w:rPr>
            </w:pPr>
            <w:r w:rsidRPr="00031B23">
              <w:rPr>
                <w:rFonts w:ascii="Roboto" w:hAnsi="Roboto"/>
                <w:color w:val="000000"/>
              </w:rPr>
              <w:t>Commentaires</w:t>
            </w:r>
          </w:p>
        </w:tc>
      </w:tr>
      <w:tr w:rsidR="00C2264F" w:rsidRPr="00996A20" w14:paraId="0DE4C634" w14:textId="77777777" w:rsidTr="00031B23">
        <w:tc>
          <w:tcPr>
            <w:tcW w:w="2514" w:type="dxa"/>
          </w:tcPr>
          <w:p w14:paraId="2758EB65" w14:textId="77777777" w:rsidR="00C2264F" w:rsidRPr="00031B23" w:rsidRDefault="00C2264F" w:rsidP="00031B23">
            <w:pPr>
              <w:rPr>
                <w:rFonts w:ascii="Roboto" w:hAnsi="Roboto"/>
                <w:color w:val="000000"/>
              </w:rPr>
            </w:pPr>
            <w:r w:rsidRPr="00031B23">
              <w:rPr>
                <w:rFonts w:ascii="Roboto" w:hAnsi="Roboto"/>
                <w:color w:val="000000"/>
              </w:rPr>
              <w:t>Livres imprimés</w:t>
            </w:r>
          </w:p>
        </w:tc>
        <w:tc>
          <w:tcPr>
            <w:tcW w:w="2302" w:type="dxa"/>
          </w:tcPr>
          <w:p w14:paraId="194B55EA" w14:textId="77777777" w:rsidR="00C2264F" w:rsidRPr="00031B23" w:rsidRDefault="00C2264F" w:rsidP="00031B23">
            <w:pPr>
              <w:rPr>
                <w:rFonts w:ascii="Roboto" w:hAnsi="Roboto"/>
                <w:color w:val="000000"/>
              </w:rPr>
            </w:pPr>
          </w:p>
        </w:tc>
        <w:tc>
          <w:tcPr>
            <w:tcW w:w="2362" w:type="dxa"/>
          </w:tcPr>
          <w:p w14:paraId="7A2BABC6" w14:textId="77777777" w:rsidR="00C2264F" w:rsidRPr="00031B23" w:rsidRDefault="00C2264F" w:rsidP="00031B23">
            <w:pPr>
              <w:rPr>
                <w:rFonts w:ascii="Roboto" w:hAnsi="Roboto"/>
                <w:color w:val="000000"/>
              </w:rPr>
            </w:pPr>
          </w:p>
        </w:tc>
        <w:tc>
          <w:tcPr>
            <w:tcW w:w="2110" w:type="dxa"/>
          </w:tcPr>
          <w:p w14:paraId="7869CCDA" w14:textId="77777777" w:rsidR="00C2264F" w:rsidRPr="00031B23" w:rsidRDefault="00C2264F" w:rsidP="00031B23">
            <w:pPr>
              <w:rPr>
                <w:rFonts w:ascii="Roboto" w:hAnsi="Roboto"/>
                <w:color w:val="000000"/>
              </w:rPr>
            </w:pPr>
          </w:p>
        </w:tc>
      </w:tr>
      <w:tr w:rsidR="00C2264F" w:rsidRPr="00996A20" w14:paraId="2A281F4D" w14:textId="77777777" w:rsidTr="00031B23">
        <w:tc>
          <w:tcPr>
            <w:tcW w:w="2514" w:type="dxa"/>
          </w:tcPr>
          <w:p w14:paraId="1C9467E0" w14:textId="77777777" w:rsidR="00C2264F" w:rsidRPr="00031B23" w:rsidRDefault="00C2264F" w:rsidP="00031B23">
            <w:pPr>
              <w:rPr>
                <w:rFonts w:ascii="Roboto" w:hAnsi="Roboto"/>
                <w:color w:val="000000"/>
              </w:rPr>
            </w:pPr>
            <w:r w:rsidRPr="00031B23">
              <w:rPr>
                <w:rFonts w:ascii="Roboto" w:hAnsi="Roboto"/>
                <w:color w:val="000000"/>
              </w:rPr>
              <w:t>Périodiques imprimés</w:t>
            </w:r>
          </w:p>
        </w:tc>
        <w:tc>
          <w:tcPr>
            <w:tcW w:w="2302" w:type="dxa"/>
          </w:tcPr>
          <w:p w14:paraId="0461AB95" w14:textId="77777777" w:rsidR="00C2264F" w:rsidRPr="00031B23" w:rsidRDefault="00C2264F" w:rsidP="00031B23">
            <w:pPr>
              <w:rPr>
                <w:rFonts w:ascii="Roboto" w:hAnsi="Roboto"/>
                <w:color w:val="000000"/>
              </w:rPr>
            </w:pPr>
          </w:p>
        </w:tc>
        <w:tc>
          <w:tcPr>
            <w:tcW w:w="2362" w:type="dxa"/>
          </w:tcPr>
          <w:p w14:paraId="3200373D" w14:textId="77777777" w:rsidR="00C2264F" w:rsidRPr="00031B23" w:rsidRDefault="00C2264F" w:rsidP="00031B23">
            <w:pPr>
              <w:rPr>
                <w:rFonts w:ascii="Roboto" w:hAnsi="Roboto"/>
                <w:color w:val="000000"/>
              </w:rPr>
            </w:pPr>
          </w:p>
        </w:tc>
        <w:tc>
          <w:tcPr>
            <w:tcW w:w="2110" w:type="dxa"/>
          </w:tcPr>
          <w:p w14:paraId="4D53FD45" w14:textId="77777777" w:rsidR="00C2264F" w:rsidRPr="00031B23" w:rsidRDefault="00C2264F" w:rsidP="00031B23">
            <w:pPr>
              <w:rPr>
                <w:rFonts w:ascii="Roboto" w:hAnsi="Roboto"/>
                <w:color w:val="000000"/>
              </w:rPr>
            </w:pPr>
          </w:p>
        </w:tc>
      </w:tr>
      <w:tr w:rsidR="00C2264F" w:rsidRPr="00996A20" w14:paraId="37F5220D" w14:textId="77777777" w:rsidTr="00031B23">
        <w:tc>
          <w:tcPr>
            <w:tcW w:w="2514" w:type="dxa"/>
          </w:tcPr>
          <w:p w14:paraId="6045A1A4" w14:textId="77777777" w:rsidR="00C2264F" w:rsidRPr="00031B23" w:rsidRDefault="00C2264F" w:rsidP="00031B23">
            <w:pPr>
              <w:rPr>
                <w:rFonts w:ascii="Roboto" w:hAnsi="Roboto"/>
                <w:color w:val="000000"/>
              </w:rPr>
            </w:pPr>
            <w:r w:rsidRPr="00031B23">
              <w:rPr>
                <w:rFonts w:ascii="Roboto" w:hAnsi="Roboto"/>
                <w:color w:val="000000"/>
              </w:rPr>
              <w:t>Thèses, HDR mémoires et travaux universitaires imprimés</w:t>
            </w:r>
          </w:p>
        </w:tc>
        <w:tc>
          <w:tcPr>
            <w:tcW w:w="2302" w:type="dxa"/>
          </w:tcPr>
          <w:p w14:paraId="6A56F428" w14:textId="77777777" w:rsidR="00C2264F" w:rsidRPr="00031B23" w:rsidRDefault="00C2264F" w:rsidP="00031B23">
            <w:pPr>
              <w:rPr>
                <w:rFonts w:ascii="Roboto" w:hAnsi="Roboto"/>
                <w:color w:val="000000"/>
              </w:rPr>
            </w:pPr>
          </w:p>
        </w:tc>
        <w:tc>
          <w:tcPr>
            <w:tcW w:w="2362" w:type="dxa"/>
          </w:tcPr>
          <w:p w14:paraId="24E18BBC" w14:textId="77777777" w:rsidR="00C2264F" w:rsidRPr="00031B23" w:rsidRDefault="00C2264F" w:rsidP="00031B23">
            <w:pPr>
              <w:rPr>
                <w:rFonts w:ascii="Roboto" w:hAnsi="Roboto"/>
                <w:color w:val="000000"/>
              </w:rPr>
            </w:pPr>
          </w:p>
        </w:tc>
        <w:tc>
          <w:tcPr>
            <w:tcW w:w="2110" w:type="dxa"/>
          </w:tcPr>
          <w:p w14:paraId="7BBA5FAB" w14:textId="77777777" w:rsidR="00C2264F" w:rsidRPr="00031B23" w:rsidRDefault="00C2264F" w:rsidP="00031B23">
            <w:pPr>
              <w:rPr>
                <w:rFonts w:ascii="Roboto" w:hAnsi="Roboto"/>
                <w:color w:val="000000"/>
              </w:rPr>
            </w:pPr>
          </w:p>
        </w:tc>
      </w:tr>
      <w:tr w:rsidR="00C2264F" w:rsidRPr="00996A20" w14:paraId="051FDA2D" w14:textId="77777777" w:rsidTr="00031B23">
        <w:tc>
          <w:tcPr>
            <w:tcW w:w="2514" w:type="dxa"/>
          </w:tcPr>
          <w:p w14:paraId="52281B2C" w14:textId="77777777" w:rsidR="00C2264F" w:rsidRPr="00031B23" w:rsidRDefault="00C2264F" w:rsidP="00031B23">
            <w:pPr>
              <w:rPr>
                <w:rFonts w:ascii="Roboto" w:hAnsi="Roboto"/>
                <w:color w:val="000000"/>
              </w:rPr>
            </w:pPr>
            <w:r w:rsidRPr="00031B23">
              <w:rPr>
                <w:rFonts w:ascii="Roboto" w:hAnsi="Roboto"/>
                <w:color w:val="000000"/>
              </w:rPr>
              <w:t>Archives</w:t>
            </w:r>
            <w:r w:rsidRPr="00031B23">
              <w:rPr>
                <w:rStyle w:val="Appelnotedebasdep"/>
                <w:rFonts w:ascii="Roboto" w:hAnsi="Roboto"/>
                <w:color w:val="000000"/>
              </w:rPr>
              <w:footnoteReference w:id="4"/>
            </w:r>
          </w:p>
        </w:tc>
        <w:tc>
          <w:tcPr>
            <w:tcW w:w="2302" w:type="dxa"/>
          </w:tcPr>
          <w:p w14:paraId="67A747A4" w14:textId="77777777" w:rsidR="00C2264F" w:rsidRPr="00031B23" w:rsidRDefault="00C2264F" w:rsidP="00031B23">
            <w:pPr>
              <w:rPr>
                <w:rFonts w:ascii="Roboto" w:hAnsi="Roboto"/>
                <w:color w:val="000000"/>
              </w:rPr>
            </w:pPr>
          </w:p>
        </w:tc>
        <w:tc>
          <w:tcPr>
            <w:tcW w:w="2362" w:type="dxa"/>
          </w:tcPr>
          <w:p w14:paraId="1774448F" w14:textId="77777777" w:rsidR="00C2264F" w:rsidRPr="00031B23" w:rsidRDefault="00C2264F" w:rsidP="00031B23">
            <w:pPr>
              <w:rPr>
                <w:rFonts w:ascii="Roboto" w:hAnsi="Roboto"/>
                <w:color w:val="000000"/>
              </w:rPr>
            </w:pPr>
          </w:p>
        </w:tc>
        <w:tc>
          <w:tcPr>
            <w:tcW w:w="2110" w:type="dxa"/>
          </w:tcPr>
          <w:p w14:paraId="6276DD97" w14:textId="77777777" w:rsidR="00C2264F" w:rsidRPr="00031B23" w:rsidRDefault="00C2264F" w:rsidP="00031B23">
            <w:pPr>
              <w:rPr>
                <w:rFonts w:ascii="Roboto" w:hAnsi="Roboto"/>
                <w:color w:val="000000"/>
              </w:rPr>
            </w:pPr>
          </w:p>
        </w:tc>
      </w:tr>
      <w:tr w:rsidR="00C2264F" w:rsidRPr="00996A20" w14:paraId="7C4D40B9" w14:textId="77777777" w:rsidTr="00031B23">
        <w:tc>
          <w:tcPr>
            <w:tcW w:w="2514" w:type="dxa"/>
          </w:tcPr>
          <w:p w14:paraId="3201AE8A" w14:textId="77777777" w:rsidR="00C2264F" w:rsidRPr="00031B23" w:rsidRDefault="00C2264F" w:rsidP="00031B23">
            <w:pPr>
              <w:rPr>
                <w:rFonts w:ascii="Roboto" w:hAnsi="Roboto"/>
                <w:color w:val="000000"/>
              </w:rPr>
            </w:pPr>
            <w:r w:rsidRPr="00031B23">
              <w:rPr>
                <w:rFonts w:ascii="Roboto" w:hAnsi="Roboto"/>
                <w:color w:val="000000"/>
              </w:rPr>
              <w:t>Manuscrits</w:t>
            </w:r>
          </w:p>
        </w:tc>
        <w:tc>
          <w:tcPr>
            <w:tcW w:w="2302" w:type="dxa"/>
          </w:tcPr>
          <w:p w14:paraId="0591B4D6" w14:textId="77777777" w:rsidR="00C2264F" w:rsidRPr="00031B23" w:rsidRDefault="00C2264F" w:rsidP="00031B23">
            <w:pPr>
              <w:rPr>
                <w:rFonts w:ascii="Roboto" w:hAnsi="Roboto"/>
                <w:color w:val="000000"/>
              </w:rPr>
            </w:pPr>
          </w:p>
        </w:tc>
        <w:tc>
          <w:tcPr>
            <w:tcW w:w="2362" w:type="dxa"/>
          </w:tcPr>
          <w:p w14:paraId="41D31AE8" w14:textId="77777777" w:rsidR="00C2264F" w:rsidRPr="00031B23" w:rsidRDefault="00C2264F" w:rsidP="00031B23">
            <w:pPr>
              <w:rPr>
                <w:rFonts w:ascii="Roboto" w:hAnsi="Roboto"/>
                <w:color w:val="000000"/>
              </w:rPr>
            </w:pPr>
          </w:p>
        </w:tc>
        <w:tc>
          <w:tcPr>
            <w:tcW w:w="2110" w:type="dxa"/>
          </w:tcPr>
          <w:p w14:paraId="5ABC13B7" w14:textId="77777777" w:rsidR="00C2264F" w:rsidRPr="00031B23" w:rsidRDefault="00C2264F" w:rsidP="00031B23">
            <w:pPr>
              <w:rPr>
                <w:rFonts w:ascii="Roboto" w:hAnsi="Roboto"/>
                <w:color w:val="000000"/>
              </w:rPr>
            </w:pPr>
          </w:p>
        </w:tc>
      </w:tr>
      <w:tr w:rsidR="00C2264F" w:rsidRPr="00996A20" w14:paraId="009522E5" w14:textId="77777777" w:rsidTr="00031B23">
        <w:tc>
          <w:tcPr>
            <w:tcW w:w="2514" w:type="dxa"/>
          </w:tcPr>
          <w:p w14:paraId="3AB8F2F7" w14:textId="77777777" w:rsidR="00C2264F" w:rsidRPr="00031B23" w:rsidRDefault="00C2264F" w:rsidP="00031B23">
            <w:pPr>
              <w:rPr>
                <w:rFonts w:ascii="Roboto" w:hAnsi="Roboto"/>
                <w:color w:val="000000"/>
              </w:rPr>
            </w:pPr>
            <w:r w:rsidRPr="00031B23">
              <w:rPr>
                <w:rFonts w:ascii="Roboto" w:hAnsi="Roboto"/>
                <w:color w:val="000000"/>
              </w:rPr>
              <w:t>Images fixes</w:t>
            </w:r>
          </w:p>
        </w:tc>
        <w:tc>
          <w:tcPr>
            <w:tcW w:w="2302" w:type="dxa"/>
          </w:tcPr>
          <w:p w14:paraId="644DCE03" w14:textId="77777777" w:rsidR="00C2264F" w:rsidRPr="00031B23" w:rsidRDefault="00C2264F" w:rsidP="00031B23">
            <w:pPr>
              <w:rPr>
                <w:rFonts w:ascii="Roboto" w:hAnsi="Roboto"/>
                <w:color w:val="000000"/>
              </w:rPr>
            </w:pPr>
          </w:p>
        </w:tc>
        <w:tc>
          <w:tcPr>
            <w:tcW w:w="2362" w:type="dxa"/>
          </w:tcPr>
          <w:p w14:paraId="17E53297" w14:textId="77777777" w:rsidR="00C2264F" w:rsidRPr="00031B23" w:rsidRDefault="00C2264F" w:rsidP="00031B23">
            <w:pPr>
              <w:rPr>
                <w:rFonts w:ascii="Roboto" w:hAnsi="Roboto"/>
                <w:color w:val="000000"/>
              </w:rPr>
            </w:pPr>
          </w:p>
        </w:tc>
        <w:tc>
          <w:tcPr>
            <w:tcW w:w="2110" w:type="dxa"/>
          </w:tcPr>
          <w:p w14:paraId="4ED29B1A" w14:textId="77777777" w:rsidR="00C2264F" w:rsidRPr="00031B23" w:rsidRDefault="00C2264F" w:rsidP="00031B23">
            <w:pPr>
              <w:rPr>
                <w:rFonts w:ascii="Roboto" w:hAnsi="Roboto"/>
                <w:color w:val="000000"/>
              </w:rPr>
            </w:pPr>
          </w:p>
        </w:tc>
      </w:tr>
      <w:tr w:rsidR="00C2264F" w:rsidRPr="00996A20" w14:paraId="38AB5D05" w14:textId="77777777" w:rsidTr="00031B23">
        <w:tc>
          <w:tcPr>
            <w:tcW w:w="2514" w:type="dxa"/>
          </w:tcPr>
          <w:p w14:paraId="746854A0" w14:textId="77777777" w:rsidR="00C2264F" w:rsidRPr="00031B23" w:rsidRDefault="00C2264F" w:rsidP="00031B23">
            <w:pPr>
              <w:rPr>
                <w:rFonts w:ascii="Roboto" w:hAnsi="Roboto"/>
                <w:color w:val="000000"/>
              </w:rPr>
            </w:pPr>
            <w:r w:rsidRPr="00031B23">
              <w:rPr>
                <w:rFonts w:ascii="Roboto" w:hAnsi="Roboto"/>
                <w:color w:val="000000"/>
              </w:rPr>
              <w:t>Cartes imprimées et manuscrites</w:t>
            </w:r>
          </w:p>
        </w:tc>
        <w:tc>
          <w:tcPr>
            <w:tcW w:w="2302" w:type="dxa"/>
          </w:tcPr>
          <w:p w14:paraId="6183691F" w14:textId="77777777" w:rsidR="00C2264F" w:rsidRPr="00031B23" w:rsidRDefault="00C2264F" w:rsidP="00031B23">
            <w:pPr>
              <w:rPr>
                <w:rFonts w:ascii="Roboto" w:hAnsi="Roboto"/>
                <w:color w:val="000000"/>
              </w:rPr>
            </w:pPr>
          </w:p>
        </w:tc>
        <w:tc>
          <w:tcPr>
            <w:tcW w:w="2362" w:type="dxa"/>
          </w:tcPr>
          <w:p w14:paraId="0964BE54" w14:textId="77777777" w:rsidR="00C2264F" w:rsidRPr="00031B23" w:rsidRDefault="00C2264F" w:rsidP="00031B23">
            <w:pPr>
              <w:rPr>
                <w:rFonts w:ascii="Roboto" w:hAnsi="Roboto"/>
                <w:color w:val="000000"/>
              </w:rPr>
            </w:pPr>
          </w:p>
        </w:tc>
        <w:tc>
          <w:tcPr>
            <w:tcW w:w="2110" w:type="dxa"/>
          </w:tcPr>
          <w:p w14:paraId="78E65DDA" w14:textId="77777777" w:rsidR="00C2264F" w:rsidRPr="00031B23" w:rsidRDefault="00C2264F" w:rsidP="00031B23">
            <w:pPr>
              <w:rPr>
                <w:rFonts w:ascii="Roboto" w:hAnsi="Roboto"/>
                <w:color w:val="000000"/>
              </w:rPr>
            </w:pPr>
          </w:p>
        </w:tc>
      </w:tr>
      <w:tr w:rsidR="00C2264F" w:rsidRPr="00996A20" w14:paraId="0AE4EBFF" w14:textId="77777777" w:rsidTr="00031B23">
        <w:tc>
          <w:tcPr>
            <w:tcW w:w="2514" w:type="dxa"/>
          </w:tcPr>
          <w:p w14:paraId="211C6727" w14:textId="77777777" w:rsidR="00C2264F" w:rsidRPr="00031B23" w:rsidRDefault="00C2264F" w:rsidP="00031B23">
            <w:pPr>
              <w:rPr>
                <w:rFonts w:ascii="Roboto" w:hAnsi="Roboto"/>
                <w:color w:val="000000"/>
              </w:rPr>
            </w:pPr>
            <w:r w:rsidRPr="00031B23">
              <w:rPr>
                <w:rFonts w:ascii="Roboto" w:hAnsi="Roboto"/>
                <w:color w:val="000000"/>
              </w:rPr>
              <w:t>Documents audiovisuels</w:t>
            </w:r>
          </w:p>
        </w:tc>
        <w:tc>
          <w:tcPr>
            <w:tcW w:w="2302" w:type="dxa"/>
          </w:tcPr>
          <w:p w14:paraId="59AE10F1" w14:textId="77777777" w:rsidR="00C2264F" w:rsidRPr="00031B23" w:rsidRDefault="00C2264F" w:rsidP="00031B23">
            <w:pPr>
              <w:rPr>
                <w:rFonts w:ascii="Roboto" w:hAnsi="Roboto"/>
                <w:color w:val="000000"/>
              </w:rPr>
            </w:pPr>
          </w:p>
        </w:tc>
        <w:tc>
          <w:tcPr>
            <w:tcW w:w="2362" w:type="dxa"/>
          </w:tcPr>
          <w:p w14:paraId="05CCDC39" w14:textId="77777777" w:rsidR="00C2264F" w:rsidRPr="00031B23" w:rsidRDefault="00C2264F" w:rsidP="00031B23">
            <w:pPr>
              <w:rPr>
                <w:rFonts w:ascii="Roboto" w:hAnsi="Roboto"/>
                <w:color w:val="000000"/>
              </w:rPr>
            </w:pPr>
          </w:p>
        </w:tc>
        <w:tc>
          <w:tcPr>
            <w:tcW w:w="2110" w:type="dxa"/>
          </w:tcPr>
          <w:p w14:paraId="1F29350D" w14:textId="77777777" w:rsidR="00C2264F" w:rsidRPr="00031B23" w:rsidRDefault="00C2264F" w:rsidP="00031B23">
            <w:pPr>
              <w:rPr>
                <w:rFonts w:ascii="Roboto" w:hAnsi="Roboto"/>
                <w:color w:val="000000"/>
              </w:rPr>
            </w:pPr>
          </w:p>
        </w:tc>
      </w:tr>
      <w:tr w:rsidR="00C2264F" w:rsidRPr="00996A20" w14:paraId="3E4A2D3B" w14:textId="77777777" w:rsidTr="00031B23">
        <w:tc>
          <w:tcPr>
            <w:tcW w:w="2514" w:type="dxa"/>
          </w:tcPr>
          <w:p w14:paraId="0B3E58ED" w14:textId="77777777" w:rsidR="00C2264F" w:rsidRPr="00031B23" w:rsidRDefault="00C2264F" w:rsidP="00031B23">
            <w:pPr>
              <w:rPr>
                <w:rFonts w:ascii="Roboto" w:hAnsi="Roboto"/>
                <w:color w:val="000000"/>
              </w:rPr>
            </w:pPr>
            <w:r w:rsidRPr="00031B23">
              <w:rPr>
                <w:rFonts w:ascii="Roboto" w:hAnsi="Roboto"/>
                <w:color w:val="000000"/>
              </w:rPr>
              <w:t>Autres (préciser)</w:t>
            </w:r>
          </w:p>
        </w:tc>
        <w:tc>
          <w:tcPr>
            <w:tcW w:w="2302" w:type="dxa"/>
          </w:tcPr>
          <w:p w14:paraId="71E633EB" w14:textId="77777777" w:rsidR="00C2264F" w:rsidRPr="00031B23" w:rsidRDefault="00C2264F" w:rsidP="00031B23">
            <w:pPr>
              <w:rPr>
                <w:rFonts w:ascii="Roboto" w:hAnsi="Roboto"/>
                <w:color w:val="000000"/>
              </w:rPr>
            </w:pPr>
          </w:p>
        </w:tc>
        <w:tc>
          <w:tcPr>
            <w:tcW w:w="2362" w:type="dxa"/>
          </w:tcPr>
          <w:p w14:paraId="2762A493" w14:textId="77777777" w:rsidR="00C2264F" w:rsidRPr="00031B23" w:rsidRDefault="00C2264F" w:rsidP="00031B23">
            <w:pPr>
              <w:rPr>
                <w:rFonts w:ascii="Roboto" w:hAnsi="Roboto"/>
                <w:color w:val="000000"/>
              </w:rPr>
            </w:pPr>
          </w:p>
        </w:tc>
        <w:tc>
          <w:tcPr>
            <w:tcW w:w="2110" w:type="dxa"/>
          </w:tcPr>
          <w:p w14:paraId="0E506BF4" w14:textId="77777777" w:rsidR="00C2264F" w:rsidRPr="00031B23" w:rsidRDefault="00C2264F" w:rsidP="00031B23">
            <w:pPr>
              <w:rPr>
                <w:rFonts w:ascii="Roboto" w:hAnsi="Roboto"/>
                <w:color w:val="000000"/>
              </w:rPr>
            </w:pPr>
          </w:p>
        </w:tc>
      </w:tr>
    </w:tbl>
    <w:p w14:paraId="3EB6161D" w14:textId="77777777" w:rsidR="00C2264F" w:rsidRPr="00031B23" w:rsidRDefault="00C2264F" w:rsidP="00C2264F">
      <w:pPr>
        <w:rPr>
          <w:rFonts w:ascii="Roboto" w:hAnsi="Roboto"/>
          <w:i/>
          <w:color w:val="000000"/>
        </w:rPr>
      </w:pPr>
    </w:p>
    <w:p w14:paraId="6A7B1CAA" w14:textId="42EDED3B" w:rsidR="00C2264F" w:rsidRPr="00031B23" w:rsidRDefault="00C2264F" w:rsidP="00C2264F">
      <w:pPr>
        <w:rPr>
          <w:rFonts w:ascii="Roboto" w:hAnsi="Roboto"/>
          <w:color w:val="000000"/>
        </w:rPr>
      </w:pPr>
      <w:r w:rsidRPr="00031B23">
        <w:rPr>
          <w:rFonts w:ascii="Roboto" w:hAnsi="Roboto"/>
          <w:i/>
          <w:color w:val="000000"/>
        </w:rPr>
        <w:t>Documents nativement numériques</w:t>
      </w:r>
      <w:r w:rsidR="00131B30">
        <w:rPr>
          <w:rFonts w:ascii="Roboto" w:hAnsi="Roboto"/>
          <w:color w:val="000000"/>
        </w:rPr>
        <w:t xml:space="preserve"> (stocks au </w:t>
      </w:r>
      <w:r w:rsidR="00131B30" w:rsidRPr="009364F9">
        <w:rPr>
          <w:rFonts w:ascii="Roboto" w:hAnsi="Roboto"/>
          <w:color w:val="000000"/>
        </w:rPr>
        <w:t>31/12/21</w:t>
      </w:r>
      <w:r w:rsidRPr="009364F9">
        <w:rPr>
          <w:rFonts w:ascii="Roboto" w:hAnsi="Roboto"/>
          <w:color w:val="000000"/>
        </w:rPr>
        <w:t>)</w:t>
      </w:r>
    </w:p>
    <w:tbl>
      <w:tblPr>
        <w:tblStyle w:val="Grilledutableau"/>
        <w:tblW w:w="0" w:type="auto"/>
        <w:tblLook w:val="04A0" w:firstRow="1" w:lastRow="0" w:firstColumn="1" w:lastColumn="0" w:noHBand="0" w:noVBand="1"/>
      </w:tblPr>
      <w:tblGrid>
        <w:gridCol w:w="2507"/>
        <w:gridCol w:w="2251"/>
        <w:gridCol w:w="2162"/>
        <w:gridCol w:w="2142"/>
      </w:tblGrid>
      <w:tr w:rsidR="00C2264F" w:rsidRPr="00996A20" w14:paraId="491F817C" w14:textId="77777777" w:rsidTr="00031B23">
        <w:tc>
          <w:tcPr>
            <w:tcW w:w="2553" w:type="dxa"/>
          </w:tcPr>
          <w:p w14:paraId="1007A690" w14:textId="77777777" w:rsidR="00C2264F" w:rsidRPr="00031B23" w:rsidRDefault="00C2264F" w:rsidP="00031B23">
            <w:pPr>
              <w:rPr>
                <w:rFonts w:ascii="Roboto" w:hAnsi="Roboto"/>
                <w:color w:val="000000"/>
              </w:rPr>
            </w:pPr>
          </w:p>
        </w:tc>
        <w:tc>
          <w:tcPr>
            <w:tcW w:w="2324" w:type="dxa"/>
          </w:tcPr>
          <w:p w14:paraId="108D9F02" w14:textId="77777777" w:rsidR="00C2264F" w:rsidRPr="00031B23" w:rsidRDefault="00C2264F" w:rsidP="00031B23">
            <w:pPr>
              <w:jc w:val="center"/>
              <w:rPr>
                <w:rFonts w:ascii="Roboto" w:hAnsi="Roboto"/>
                <w:color w:val="000000"/>
              </w:rPr>
            </w:pPr>
            <w:r w:rsidRPr="00031B23">
              <w:rPr>
                <w:rFonts w:ascii="Roboto" w:hAnsi="Roboto"/>
                <w:color w:val="000000"/>
              </w:rPr>
              <w:t>Titres</w:t>
            </w:r>
          </w:p>
        </w:tc>
        <w:tc>
          <w:tcPr>
            <w:tcW w:w="2245" w:type="dxa"/>
          </w:tcPr>
          <w:p w14:paraId="2419C826" w14:textId="77777777" w:rsidR="00C2264F" w:rsidRPr="00031B23" w:rsidRDefault="00C2264F" w:rsidP="00031B23">
            <w:pPr>
              <w:jc w:val="center"/>
              <w:rPr>
                <w:rFonts w:ascii="Roboto" w:hAnsi="Roboto"/>
                <w:color w:val="000000"/>
              </w:rPr>
            </w:pPr>
            <w:r w:rsidRPr="00031B23">
              <w:rPr>
                <w:rFonts w:ascii="Roboto" w:hAnsi="Roboto"/>
                <w:color w:val="000000"/>
              </w:rPr>
              <w:t>Go</w:t>
            </w:r>
          </w:p>
        </w:tc>
        <w:tc>
          <w:tcPr>
            <w:tcW w:w="2166" w:type="dxa"/>
          </w:tcPr>
          <w:p w14:paraId="0C202B08" w14:textId="77777777" w:rsidR="00C2264F" w:rsidRPr="00031B23" w:rsidRDefault="00C2264F" w:rsidP="00031B23">
            <w:pPr>
              <w:jc w:val="center"/>
              <w:rPr>
                <w:rFonts w:ascii="Roboto" w:hAnsi="Roboto"/>
                <w:color w:val="000000"/>
              </w:rPr>
            </w:pPr>
            <w:r w:rsidRPr="00031B23">
              <w:rPr>
                <w:rFonts w:ascii="Roboto" w:hAnsi="Roboto"/>
                <w:color w:val="000000"/>
              </w:rPr>
              <w:t>Commentaires</w:t>
            </w:r>
          </w:p>
        </w:tc>
      </w:tr>
      <w:tr w:rsidR="00C2264F" w:rsidRPr="00996A20" w14:paraId="0B54D19A" w14:textId="77777777" w:rsidTr="00031B23">
        <w:tc>
          <w:tcPr>
            <w:tcW w:w="2553" w:type="dxa"/>
          </w:tcPr>
          <w:p w14:paraId="58B758FF" w14:textId="77777777" w:rsidR="00C2264F" w:rsidRPr="00031B23" w:rsidRDefault="00C2264F" w:rsidP="00031B23">
            <w:pPr>
              <w:rPr>
                <w:rFonts w:ascii="Roboto" w:hAnsi="Roboto"/>
                <w:color w:val="000000"/>
              </w:rPr>
            </w:pPr>
            <w:r w:rsidRPr="00031B23">
              <w:rPr>
                <w:rFonts w:ascii="Roboto" w:hAnsi="Roboto"/>
                <w:color w:val="000000"/>
              </w:rPr>
              <w:t>Livres électroniques</w:t>
            </w:r>
          </w:p>
        </w:tc>
        <w:tc>
          <w:tcPr>
            <w:tcW w:w="2324" w:type="dxa"/>
          </w:tcPr>
          <w:p w14:paraId="0CDE1E82" w14:textId="77777777" w:rsidR="00C2264F" w:rsidRPr="00031B23" w:rsidRDefault="00C2264F" w:rsidP="00031B23">
            <w:pPr>
              <w:rPr>
                <w:rFonts w:ascii="Roboto" w:hAnsi="Roboto"/>
                <w:color w:val="000000"/>
              </w:rPr>
            </w:pPr>
          </w:p>
        </w:tc>
        <w:tc>
          <w:tcPr>
            <w:tcW w:w="2245" w:type="dxa"/>
          </w:tcPr>
          <w:p w14:paraId="40451BF8" w14:textId="77777777" w:rsidR="00C2264F" w:rsidRPr="00031B23" w:rsidRDefault="00C2264F" w:rsidP="00031B23">
            <w:pPr>
              <w:rPr>
                <w:rFonts w:ascii="Roboto" w:hAnsi="Roboto"/>
                <w:color w:val="000000"/>
              </w:rPr>
            </w:pPr>
          </w:p>
        </w:tc>
        <w:tc>
          <w:tcPr>
            <w:tcW w:w="2166" w:type="dxa"/>
          </w:tcPr>
          <w:p w14:paraId="364EE285" w14:textId="77777777" w:rsidR="00C2264F" w:rsidRPr="00031B23" w:rsidRDefault="00C2264F" w:rsidP="00031B23">
            <w:pPr>
              <w:rPr>
                <w:rFonts w:ascii="Roboto" w:hAnsi="Roboto"/>
                <w:color w:val="000000"/>
              </w:rPr>
            </w:pPr>
          </w:p>
        </w:tc>
      </w:tr>
      <w:tr w:rsidR="00C2264F" w:rsidRPr="00996A20" w14:paraId="0FEEF1B7" w14:textId="77777777" w:rsidTr="00031B23">
        <w:tc>
          <w:tcPr>
            <w:tcW w:w="2553" w:type="dxa"/>
          </w:tcPr>
          <w:p w14:paraId="4FF9A6C9" w14:textId="77777777" w:rsidR="00C2264F" w:rsidRPr="00031B23" w:rsidRDefault="00C2264F" w:rsidP="00031B23">
            <w:pPr>
              <w:rPr>
                <w:rFonts w:ascii="Roboto" w:hAnsi="Roboto"/>
                <w:color w:val="000000"/>
              </w:rPr>
            </w:pPr>
            <w:r w:rsidRPr="00031B23">
              <w:rPr>
                <w:rFonts w:ascii="Roboto" w:hAnsi="Roboto"/>
                <w:color w:val="000000"/>
              </w:rPr>
              <w:t>Périodiques électroniques</w:t>
            </w:r>
          </w:p>
        </w:tc>
        <w:tc>
          <w:tcPr>
            <w:tcW w:w="2324" w:type="dxa"/>
          </w:tcPr>
          <w:p w14:paraId="37803C72" w14:textId="77777777" w:rsidR="00C2264F" w:rsidRPr="00031B23" w:rsidRDefault="00C2264F" w:rsidP="00031B23">
            <w:pPr>
              <w:rPr>
                <w:rFonts w:ascii="Roboto" w:hAnsi="Roboto"/>
                <w:color w:val="000000"/>
              </w:rPr>
            </w:pPr>
          </w:p>
        </w:tc>
        <w:tc>
          <w:tcPr>
            <w:tcW w:w="2245" w:type="dxa"/>
          </w:tcPr>
          <w:p w14:paraId="4D9BA992" w14:textId="77777777" w:rsidR="00C2264F" w:rsidRPr="00031B23" w:rsidRDefault="00C2264F" w:rsidP="00031B23">
            <w:pPr>
              <w:rPr>
                <w:rFonts w:ascii="Roboto" w:hAnsi="Roboto"/>
                <w:color w:val="000000"/>
              </w:rPr>
            </w:pPr>
          </w:p>
        </w:tc>
        <w:tc>
          <w:tcPr>
            <w:tcW w:w="2166" w:type="dxa"/>
          </w:tcPr>
          <w:p w14:paraId="67C51CCE" w14:textId="77777777" w:rsidR="00C2264F" w:rsidRPr="00031B23" w:rsidRDefault="00C2264F" w:rsidP="00031B23">
            <w:pPr>
              <w:rPr>
                <w:rFonts w:ascii="Roboto" w:hAnsi="Roboto"/>
                <w:color w:val="000000"/>
              </w:rPr>
            </w:pPr>
          </w:p>
        </w:tc>
      </w:tr>
      <w:tr w:rsidR="00C2264F" w:rsidRPr="00996A20" w14:paraId="1D8C2EE3" w14:textId="77777777" w:rsidTr="00031B23">
        <w:tc>
          <w:tcPr>
            <w:tcW w:w="2553" w:type="dxa"/>
          </w:tcPr>
          <w:p w14:paraId="5CBBBC04" w14:textId="77777777" w:rsidR="00C2264F" w:rsidRPr="00031B23" w:rsidRDefault="00C2264F" w:rsidP="00031B23">
            <w:pPr>
              <w:rPr>
                <w:rFonts w:ascii="Roboto" w:hAnsi="Roboto"/>
                <w:color w:val="000000"/>
              </w:rPr>
            </w:pPr>
            <w:r w:rsidRPr="00031B23">
              <w:rPr>
                <w:rFonts w:ascii="Roboto" w:hAnsi="Roboto"/>
                <w:color w:val="000000"/>
              </w:rPr>
              <w:t>Jeux de données de recherche</w:t>
            </w:r>
            <w:r w:rsidRPr="00031B23">
              <w:rPr>
                <w:rStyle w:val="Appelnotedebasdep"/>
                <w:rFonts w:ascii="Roboto" w:hAnsi="Roboto"/>
                <w:color w:val="000000"/>
              </w:rPr>
              <w:footnoteReference w:id="5"/>
            </w:r>
          </w:p>
        </w:tc>
        <w:tc>
          <w:tcPr>
            <w:tcW w:w="2324" w:type="dxa"/>
          </w:tcPr>
          <w:p w14:paraId="2928CAAF" w14:textId="77777777" w:rsidR="00C2264F" w:rsidRPr="00031B23" w:rsidRDefault="00C2264F" w:rsidP="00031B23">
            <w:pPr>
              <w:rPr>
                <w:rFonts w:ascii="Roboto" w:hAnsi="Roboto"/>
                <w:color w:val="000000"/>
              </w:rPr>
            </w:pPr>
          </w:p>
        </w:tc>
        <w:tc>
          <w:tcPr>
            <w:tcW w:w="2245" w:type="dxa"/>
          </w:tcPr>
          <w:p w14:paraId="1CF45E43" w14:textId="77777777" w:rsidR="00C2264F" w:rsidRPr="00031B23" w:rsidRDefault="00C2264F" w:rsidP="00031B23">
            <w:pPr>
              <w:rPr>
                <w:rFonts w:ascii="Roboto" w:hAnsi="Roboto"/>
                <w:color w:val="000000"/>
              </w:rPr>
            </w:pPr>
          </w:p>
        </w:tc>
        <w:tc>
          <w:tcPr>
            <w:tcW w:w="2166" w:type="dxa"/>
          </w:tcPr>
          <w:p w14:paraId="65D0FD24" w14:textId="77777777" w:rsidR="00C2264F" w:rsidRPr="00031B23" w:rsidRDefault="00C2264F" w:rsidP="00031B23">
            <w:pPr>
              <w:rPr>
                <w:rFonts w:ascii="Roboto" w:hAnsi="Roboto"/>
                <w:color w:val="000000"/>
              </w:rPr>
            </w:pPr>
          </w:p>
        </w:tc>
      </w:tr>
      <w:tr w:rsidR="00C2264F" w:rsidRPr="00996A20" w14:paraId="3F50ABBC" w14:textId="77777777" w:rsidTr="00031B23">
        <w:tc>
          <w:tcPr>
            <w:tcW w:w="2553" w:type="dxa"/>
          </w:tcPr>
          <w:p w14:paraId="25EF8804" w14:textId="77777777" w:rsidR="00C2264F" w:rsidRPr="00031B23" w:rsidRDefault="00C2264F" w:rsidP="00031B23">
            <w:pPr>
              <w:rPr>
                <w:rFonts w:ascii="Roboto" w:hAnsi="Roboto"/>
                <w:color w:val="000000"/>
              </w:rPr>
            </w:pPr>
            <w:r w:rsidRPr="00031B23">
              <w:rPr>
                <w:rFonts w:ascii="Roboto" w:hAnsi="Roboto"/>
                <w:color w:val="000000"/>
              </w:rPr>
              <w:t>Documents audiovisuels</w:t>
            </w:r>
          </w:p>
        </w:tc>
        <w:tc>
          <w:tcPr>
            <w:tcW w:w="2324" w:type="dxa"/>
          </w:tcPr>
          <w:p w14:paraId="7141DB37" w14:textId="77777777" w:rsidR="00C2264F" w:rsidRPr="00031B23" w:rsidRDefault="00C2264F" w:rsidP="00031B23">
            <w:pPr>
              <w:rPr>
                <w:rFonts w:ascii="Roboto" w:hAnsi="Roboto"/>
                <w:color w:val="000000"/>
              </w:rPr>
            </w:pPr>
          </w:p>
        </w:tc>
        <w:tc>
          <w:tcPr>
            <w:tcW w:w="2245" w:type="dxa"/>
          </w:tcPr>
          <w:p w14:paraId="0683BE0D" w14:textId="77777777" w:rsidR="00C2264F" w:rsidRPr="00031B23" w:rsidRDefault="00C2264F" w:rsidP="00031B23">
            <w:pPr>
              <w:rPr>
                <w:rFonts w:ascii="Roboto" w:hAnsi="Roboto"/>
                <w:color w:val="000000"/>
              </w:rPr>
            </w:pPr>
          </w:p>
        </w:tc>
        <w:tc>
          <w:tcPr>
            <w:tcW w:w="2166" w:type="dxa"/>
          </w:tcPr>
          <w:p w14:paraId="071EAFF3" w14:textId="77777777" w:rsidR="00C2264F" w:rsidRPr="00031B23" w:rsidRDefault="00C2264F" w:rsidP="00031B23">
            <w:pPr>
              <w:rPr>
                <w:rFonts w:ascii="Roboto" w:hAnsi="Roboto"/>
                <w:color w:val="000000"/>
              </w:rPr>
            </w:pPr>
          </w:p>
        </w:tc>
      </w:tr>
      <w:tr w:rsidR="00C2264F" w:rsidRPr="00996A20" w14:paraId="6E47D0F2" w14:textId="77777777" w:rsidTr="00031B23">
        <w:tc>
          <w:tcPr>
            <w:tcW w:w="2553" w:type="dxa"/>
          </w:tcPr>
          <w:p w14:paraId="14D91674" w14:textId="77777777" w:rsidR="00C2264F" w:rsidRPr="00031B23" w:rsidRDefault="00C2264F" w:rsidP="00031B23">
            <w:pPr>
              <w:rPr>
                <w:rFonts w:ascii="Roboto" w:hAnsi="Roboto"/>
                <w:color w:val="000000"/>
              </w:rPr>
            </w:pPr>
            <w:r w:rsidRPr="00031B23">
              <w:rPr>
                <w:rFonts w:ascii="Roboto" w:hAnsi="Roboto"/>
                <w:color w:val="000000"/>
              </w:rPr>
              <w:t>Autres (préciser)</w:t>
            </w:r>
          </w:p>
        </w:tc>
        <w:tc>
          <w:tcPr>
            <w:tcW w:w="2324" w:type="dxa"/>
          </w:tcPr>
          <w:p w14:paraId="673F1ABC" w14:textId="77777777" w:rsidR="00C2264F" w:rsidRPr="00031B23" w:rsidRDefault="00C2264F" w:rsidP="00031B23">
            <w:pPr>
              <w:rPr>
                <w:rFonts w:ascii="Roboto" w:hAnsi="Roboto"/>
                <w:color w:val="000000"/>
              </w:rPr>
            </w:pPr>
          </w:p>
        </w:tc>
        <w:tc>
          <w:tcPr>
            <w:tcW w:w="2245" w:type="dxa"/>
          </w:tcPr>
          <w:p w14:paraId="7AF179C8" w14:textId="77777777" w:rsidR="00C2264F" w:rsidRPr="00031B23" w:rsidRDefault="00C2264F" w:rsidP="00031B23">
            <w:pPr>
              <w:rPr>
                <w:rFonts w:ascii="Roboto" w:hAnsi="Roboto"/>
                <w:color w:val="000000"/>
              </w:rPr>
            </w:pPr>
          </w:p>
        </w:tc>
        <w:tc>
          <w:tcPr>
            <w:tcW w:w="2166" w:type="dxa"/>
          </w:tcPr>
          <w:p w14:paraId="1CD9E58B" w14:textId="77777777" w:rsidR="00C2264F" w:rsidRPr="00031B23" w:rsidRDefault="00C2264F" w:rsidP="00031B23">
            <w:pPr>
              <w:rPr>
                <w:rFonts w:ascii="Roboto" w:hAnsi="Roboto"/>
                <w:color w:val="000000"/>
              </w:rPr>
            </w:pPr>
          </w:p>
        </w:tc>
      </w:tr>
    </w:tbl>
    <w:p w14:paraId="5427D0BE" w14:textId="77777777" w:rsidR="00C2264F" w:rsidRPr="00031B23" w:rsidRDefault="00C2264F" w:rsidP="00C2264F">
      <w:pPr>
        <w:rPr>
          <w:rFonts w:ascii="Roboto" w:hAnsi="Roboto"/>
          <w:color w:val="000000"/>
        </w:rPr>
      </w:pPr>
    </w:p>
    <w:p w14:paraId="167FFA8B" w14:textId="2EF8D448" w:rsidR="00C2264F" w:rsidRPr="00031B23" w:rsidRDefault="00C2264F" w:rsidP="00C2264F">
      <w:pPr>
        <w:rPr>
          <w:rFonts w:ascii="Roboto" w:hAnsi="Roboto"/>
          <w:color w:val="000000"/>
        </w:rPr>
      </w:pPr>
      <w:r w:rsidRPr="00031B23">
        <w:rPr>
          <w:rFonts w:ascii="Roboto" w:hAnsi="Roboto"/>
          <w:i/>
          <w:color w:val="000000"/>
        </w:rPr>
        <w:t>Documents numérisés</w:t>
      </w:r>
      <w:r w:rsidR="00131B30">
        <w:rPr>
          <w:rFonts w:ascii="Roboto" w:hAnsi="Roboto"/>
          <w:color w:val="000000"/>
        </w:rPr>
        <w:t xml:space="preserve"> (stocks au </w:t>
      </w:r>
      <w:r w:rsidR="00131B30" w:rsidRPr="009364F9">
        <w:rPr>
          <w:rFonts w:ascii="Roboto" w:hAnsi="Roboto"/>
          <w:color w:val="000000"/>
        </w:rPr>
        <w:t>31/12/21</w:t>
      </w:r>
      <w:r w:rsidRPr="009364F9">
        <w:rPr>
          <w:rFonts w:ascii="Roboto" w:hAnsi="Roboto"/>
          <w:color w:val="000000"/>
        </w:rPr>
        <w:t>)</w:t>
      </w:r>
    </w:p>
    <w:tbl>
      <w:tblPr>
        <w:tblStyle w:val="Grilledutableau"/>
        <w:tblW w:w="0" w:type="auto"/>
        <w:tblLook w:val="04A0" w:firstRow="1" w:lastRow="0" w:firstColumn="1" w:lastColumn="0" w:noHBand="0" w:noVBand="1"/>
      </w:tblPr>
      <w:tblGrid>
        <w:gridCol w:w="2422"/>
        <w:gridCol w:w="2139"/>
        <w:gridCol w:w="2038"/>
        <w:gridCol w:w="2463"/>
      </w:tblGrid>
      <w:tr w:rsidR="00C2264F" w:rsidRPr="00996A20" w14:paraId="49CBDE0A" w14:textId="77777777" w:rsidTr="00031B23">
        <w:tc>
          <w:tcPr>
            <w:tcW w:w="2464" w:type="dxa"/>
          </w:tcPr>
          <w:p w14:paraId="46BB6117" w14:textId="77777777" w:rsidR="00C2264F" w:rsidRPr="00031B23" w:rsidRDefault="00C2264F" w:rsidP="00031B23">
            <w:pPr>
              <w:rPr>
                <w:rFonts w:ascii="Roboto" w:hAnsi="Roboto"/>
                <w:color w:val="000000"/>
              </w:rPr>
            </w:pPr>
          </w:p>
        </w:tc>
        <w:tc>
          <w:tcPr>
            <w:tcW w:w="2206" w:type="dxa"/>
          </w:tcPr>
          <w:p w14:paraId="1D888AD8" w14:textId="77777777" w:rsidR="00C2264F" w:rsidRPr="00031B23" w:rsidRDefault="00C2264F" w:rsidP="00031B23">
            <w:pPr>
              <w:jc w:val="center"/>
              <w:rPr>
                <w:rFonts w:ascii="Roboto" w:hAnsi="Roboto"/>
                <w:color w:val="000000"/>
              </w:rPr>
            </w:pPr>
            <w:r w:rsidRPr="00031B23">
              <w:rPr>
                <w:rFonts w:ascii="Roboto" w:hAnsi="Roboto"/>
                <w:color w:val="000000"/>
              </w:rPr>
              <w:t>Titres</w:t>
            </w:r>
          </w:p>
        </w:tc>
        <w:tc>
          <w:tcPr>
            <w:tcW w:w="2115" w:type="dxa"/>
          </w:tcPr>
          <w:p w14:paraId="1A4351FE" w14:textId="77777777" w:rsidR="00C2264F" w:rsidRPr="00031B23" w:rsidRDefault="00C2264F" w:rsidP="00031B23">
            <w:pPr>
              <w:jc w:val="center"/>
              <w:rPr>
                <w:rFonts w:ascii="Roboto" w:hAnsi="Roboto"/>
                <w:color w:val="000000"/>
              </w:rPr>
            </w:pPr>
            <w:r w:rsidRPr="00031B23">
              <w:rPr>
                <w:rFonts w:ascii="Roboto" w:hAnsi="Roboto"/>
                <w:color w:val="000000"/>
              </w:rPr>
              <w:t>Go</w:t>
            </w:r>
          </w:p>
        </w:tc>
        <w:tc>
          <w:tcPr>
            <w:tcW w:w="2503" w:type="dxa"/>
          </w:tcPr>
          <w:p w14:paraId="23AD48BA" w14:textId="77777777" w:rsidR="00C2264F" w:rsidRPr="00031B23" w:rsidRDefault="00C2264F" w:rsidP="00031B23">
            <w:pPr>
              <w:jc w:val="center"/>
              <w:rPr>
                <w:rFonts w:ascii="Roboto" w:hAnsi="Roboto"/>
                <w:color w:val="000000"/>
              </w:rPr>
            </w:pPr>
            <w:r w:rsidRPr="00031B23">
              <w:rPr>
                <w:rFonts w:ascii="Roboto" w:hAnsi="Roboto"/>
                <w:color w:val="000000"/>
              </w:rPr>
              <w:t>Commentaires</w:t>
            </w:r>
          </w:p>
        </w:tc>
      </w:tr>
      <w:tr w:rsidR="00C2264F" w:rsidRPr="00996A20" w14:paraId="0D08FC6D" w14:textId="77777777" w:rsidTr="00031B23">
        <w:tc>
          <w:tcPr>
            <w:tcW w:w="2464" w:type="dxa"/>
          </w:tcPr>
          <w:p w14:paraId="2D11F0A3" w14:textId="77777777" w:rsidR="00C2264F" w:rsidRPr="00031B23" w:rsidRDefault="00C2264F" w:rsidP="00031B23">
            <w:pPr>
              <w:rPr>
                <w:rFonts w:ascii="Roboto" w:hAnsi="Roboto"/>
                <w:color w:val="000000"/>
              </w:rPr>
            </w:pPr>
            <w:r w:rsidRPr="00031B23">
              <w:rPr>
                <w:rFonts w:ascii="Roboto" w:hAnsi="Roboto"/>
                <w:color w:val="000000"/>
              </w:rPr>
              <w:t>Livres</w:t>
            </w:r>
          </w:p>
        </w:tc>
        <w:tc>
          <w:tcPr>
            <w:tcW w:w="2206" w:type="dxa"/>
          </w:tcPr>
          <w:p w14:paraId="2449703D" w14:textId="77777777" w:rsidR="00C2264F" w:rsidRPr="00031B23" w:rsidRDefault="00C2264F" w:rsidP="00031B23">
            <w:pPr>
              <w:rPr>
                <w:rFonts w:ascii="Roboto" w:hAnsi="Roboto"/>
                <w:color w:val="000000"/>
              </w:rPr>
            </w:pPr>
          </w:p>
        </w:tc>
        <w:tc>
          <w:tcPr>
            <w:tcW w:w="2115" w:type="dxa"/>
          </w:tcPr>
          <w:p w14:paraId="30639187" w14:textId="77777777" w:rsidR="00C2264F" w:rsidRPr="00031B23" w:rsidRDefault="00C2264F" w:rsidP="00031B23">
            <w:pPr>
              <w:rPr>
                <w:rFonts w:ascii="Roboto" w:hAnsi="Roboto"/>
                <w:color w:val="000000"/>
              </w:rPr>
            </w:pPr>
          </w:p>
        </w:tc>
        <w:tc>
          <w:tcPr>
            <w:tcW w:w="2503" w:type="dxa"/>
          </w:tcPr>
          <w:p w14:paraId="76D2B8D0" w14:textId="77777777" w:rsidR="00C2264F" w:rsidRPr="00031B23" w:rsidRDefault="00C2264F" w:rsidP="00031B23">
            <w:pPr>
              <w:rPr>
                <w:rFonts w:ascii="Roboto" w:hAnsi="Roboto"/>
                <w:color w:val="000000"/>
              </w:rPr>
            </w:pPr>
          </w:p>
        </w:tc>
      </w:tr>
      <w:tr w:rsidR="00C2264F" w:rsidRPr="00996A20" w14:paraId="302B9BFF" w14:textId="77777777" w:rsidTr="00031B23">
        <w:tc>
          <w:tcPr>
            <w:tcW w:w="2464" w:type="dxa"/>
          </w:tcPr>
          <w:p w14:paraId="2CC894A0" w14:textId="77777777" w:rsidR="00C2264F" w:rsidRPr="00031B23" w:rsidRDefault="00C2264F" w:rsidP="00031B23">
            <w:pPr>
              <w:rPr>
                <w:rFonts w:ascii="Roboto" w:hAnsi="Roboto"/>
                <w:color w:val="000000"/>
              </w:rPr>
            </w:pPr>
            <w:r w:rsidRPr="00031B23">
              <w:rPr>
                <w:rFonts w:ascii="Roboto" w:hAnsi="Roboto"/>
                <w:color w:val="000000"/>
              </w:rPr>
              <w:t>Périodiques</w:t>
            </w:r>
          </w:p>
        </w:tc>
        <w:tc>
          <w:tcPr>
            <w:tcW w:w="2206" w:type="dxa"/>
          </w:tcPr>
          <w:p w14:paraId="25FA8C5A" w14:textId="77777777" w:rsidR="00C2264F" w:rsidRPr="00031B23" w:rsidRDefault="00C2264F" w:rsidP="00031B23">
            <w:pPr>
              <w:rPr>
                <w:rFonts w:ascii="Roboto" w:hAnsi="Roboto"/>
                <w:color w:val="000000"/>
              </w:rPr>
            </w:pPr>
          </w:p>
        </w:tc>
        <w:tc>
          <w:tcPr>
            <w:tcW w:w="2115" w:type="dxa"/>
          </w:tcPr>
          <w:p w14:paraId="17E72473" w14:textId="77777777" w:rsidR="00C2264F" w:rsidRPr="00031B23" w:rsidRDefault="00C2264F" w:rsidP="00031B23">
            <w:pPr>
              <w:rPr>
                <w:rFonts w:ascii="Roboto" w:hAnsi="Roboto"/>
                <w:color w:val="000000"/>
              </w:rPr>
            </w:pPr>
          </w:p>
        </w:tc>
        <w:tc>
          <w:tcPr>
            <w:tcW w:w="2503" w:type="dxa"/>
          </w:tcPr>
          <w:p w14:paraId="196E1BC2" w14:textId="77777777" w:rsidR="00C2264F" w:rsidRPr="00031B23" w:rsidRDefault="00C2264F" w:rsidP="00031B23">
            <w:pPr>
              <w:rPr>
                <w:rFonts w:ascii="Roboto" w:hAnsi="Roboto"/>
                <w:color w:val="000000"/>
              </w:rPr>
            </w:pPr>
          </w:p>
        </w:tc>
      </w:tr>
      <w:tr w:rsidR="00C2264F" w:rsidRPr="00996A20" w14:paraId="3E7C9C1A" w14:textId="77777777" w:rsidTr="00031B23">
        <w:tc>
          <w:tcPr>
            <w:tcW w:w="2464" w:type="dxa"/>
          </w:tcPr>
          <w:p w14:paraId="140C5A29" w14:textId="77777777" w:rsidR="00C2264F" w:rsidRPr="00031B23" w:rsidRDefault="00C2264F" w:rsidP="00031B23">
            <w:pPr>
              <w:rPr>
                <w:rFonts w:ascii="Roboto" w:hAnsi="Roboto"/>
                <w:color w:val="000000"/>
              </w:rPr>
            </w:pPr>
            <w:r w:rsidRPr="00031B23">
              <w:rPr>
                <w:rFonts w:ascii="Roboto" w:hAnsi="Roboto"/>
                <w:color w:val="000000"/>
              </w:rPr>
              <w:t>Thèses, HDR mémoires et travaux universitaires imprimés</w:t>
            </w:r>
          </w:p>
        </w:tc>
        <w:tc>
          <w:tcPr>
            <w:tcW w:w="2206" w:type="dxa"/>
          </w:tcPr>
          <w:p w14:paraId="38EB862D" w14:textId="77777777" w:rsidR="00C2264F" w:rsidRPr="00031B23" w:rsidRDefault="00C2264F" w:rsidP="00031B23">
            <w:pPr>
              <w:rPr>
                <w:rFonts w:ascii="Roboto" w:hAnsi="Roboto"/>
                <w:color w:val="000000"/>
              </w:rPr>
            </w:pPr>
          </w:p>
        </w:tc>
        <w:tc>
          <w:tcPr>
            <w:tcW w:w="2115" w:type="dxa"/>
          </w:tcPr>
          <w:p w14:paraId="3E87376D" w14:textId="77777777" w:rsidR="00C2264F" w:rsidRPr="00031B23" w:rsidRDefault="00C2264F" w:rsidP="00031B23">
            <w:pPr>
              <w:rPr>
                <w:rFonts w:ascii="Roboto" w:hAnsi="Roboto"/>
                <w:color w:val="000000"/>
              </w:rPr>
            </w:pPr>
          </w:p>
        </w:tc>
        <w:tc>
          <w:tcPr>
            <w:tcW w:w="2503" w:type="dxa"/>
          </w:tcPr>
          <w:p w14:paraId="64662A96" w14:textId="77777777" w:rsidR="00C2264F" w:rsidRPr="00031B23" w:rsidRDefault="00C2264F" w:rsidP="00031B23">
            <w:pPr>
              <w:rPr>
                <w:rFonts w:ascii="Roboto" w:hAnsi="Roboto"/>
                <w:color w:val="000000"/>
              </w:rPr>
            </w:pPr>
          </w:p>
        </w:tc>
      </w:tr>
      <w:tr w:rsidR="00C2264F" w:rsidRPr="00996A20" w14:paraId="3EA1AD7E" w14:textId="77777777" w:rsidTr="00031B23">
        <w:tc>
          <w:tcPr>
            <w:tcW w:w="2464" w:type="dxa"/>
          </w:tcPr>
          <w:p w14:paraId="4D7D6298" w14:textId="77777777" w:rsidR="00C2264F" w:rsidRPr="00031B23" w:rsidRDefault="00C2264F" w:rsidP="00031B23">
            <w:pPr>
              <w:rPr>
                <w:rFonts w:ascii="Roboto" w:hAnsi="Roboto"/>
                <w:color w:val="000000"/>
              </w:rPr>
            </w:pPr>
            <w:r w:rsidRPr="00031B23">
              <w:rPr>
                <w:rFonts w:ascii="Roboto" w:hAnsi="Roboto"/>
                <w:color w:val="000000"/>
              </w:rPr>
              <w:t>Archives</w:t>
            </w:r>
          </w:p>
        </w:tc>
        <w:tc>
          <w:tcPr>
            <w:tcW w:w="2206" w:type="dxa"/>
          </w:tcPr>
          <w:p w14:paraId="5E3C3031" w14:textId="77777777" w:rsidR="00C2264F" w:rsidRPr="00031B23" w:rsidRDefault="00C2264F" w:rsidP="00031B23">
            <w:pPr>
              <w:rPr>
                <w:rFonts w:ascii="Roboto" w:hAnsi="Roboto"/>
                <w:color w:val="000000"/>
              </w:rPr>
            </w:pPr>
          </w:p>
        </w:tc>
        <w:tc>
          <w:tcPr>
            <w:tcW w:w="2115" w:type="dxa"/>
          </w:tcPr>
          <w:p w14:paraId="4611B2E0" w14:textId="77777777" w:rsidR="00C2264F" w:rsidRPr="00031B23" w:rsidRDefault="00C2264F" w:rsidP="00031B23">
            <w:pPr>
              <w:rPr>
                <w:rFonts w:ascii="Roboto" w:hAnsi="Roboto"/>
                <w:color w:val="000000"/>
              </w:rPr>
            </w:pPr>
          </w:p>
        </w:tc>
        <w:tc>
          <w:tcPr>
            <w:tcW w:w="2503" w:type="dxa"/>
          </w:tcPr>
          <w:p w14:paraId="30080482" w14:textId="77777777" w:rsidR="00C2264F" w:rsidRPr="00031B23" w:rsidRDefault="00C2264F" w:rsidP="00031B23">
            <w:pPr>
              <w:rPr>
                <w:rFonts w:ascii="Roboto" w:hAnsi="Roboto"/>
                <w:color w:val="000000"/>
              </w:rPr>
            </w:pPr>
          </w:p>
        </w:tc>
      </w:tr>
      <w:tr w:rsidR="00C2264F" w:rsidRPr="00996A20" w14:paraId="1059682D" w14:textId="77777777" w:rsidTr="00031B23">
        <w:tc>
          <w:tcPr>
            <w:tcW w:w="2464" w:type="dxa"/>
          </w:tcPr>
          <w:p w14:paraId="5B899270" w14:textId="77777777" w:rsidR="00C2264F" w:rsidRPr="00031B23" w:rsidRDefault="00C2264F" w:rsidP="00031B23">
            <w:pPr>
              <w:rPr>
                <w:rFonts w:ascii="Roboto" w:hAnsi="Roboto"/>
                <w:color w:val="000000"/>
              </w:rPr>
            </w:pPr>
            <w:r w:rsidRPr="00031B23">
              <w:rPr>
                <w:rFonts w:ascii="Roboto" w:hAnsi="Roboto"/>
                <w:color w:val="000000"/>
              </w:rPr>
              <w:t>Manuscrits</w:t>
            </w:r>
          </w:p>
        </w:tc>
        <w:tc>
          <w:tcPr>
            <w:tcW w:w="2206" w:type="dxa"/>
          </w:tcPr>
          <w:p w14:paraId="47C3C075" w14:textId="77777777" w:rsidR="00C2264F" w:rsidRPr="00031B23" w:rsidRDefault="00C2264F" w:rsidP="00031B23">
            <w:pPr>
              <w:rPr>
                <w:rFonts w:ascii="Roboto" w:hAnsi="Roboto"/>
                <w:color w:val="000000"/>
              </w:rPr>
            </w:pPr>
          </w:p>
        </w:tc>
        <w:tc>
          <w:tcPr>
            <w:tcW w:w="2115" w:type="dxa"/>
          </w:tcPr>
          <w:p w14:paraId="3BBB2651" w14:textId="77777777" w:rsidR="00C2264F" w:rsidRPr="00031B23" w:rsidRDefault="00C2264F" w:rsidP="00031B23">
            <w:pPr>
              <w:rPr>
                <w:rFonts w:ascii="Roboto" w:hAnsi="Roboto"/>
                <w:color w:val="000000"/>
              </w:rPr>
            </w:pPr>
          </w:p>
        </w:tc>
        <w:tc>
          <w:tcPr>
            <w:tcW w:w="2503" w:type="dxa"/>
          </w:tcPr>
          <w:p w14:paraId="15B9B4CA" w14:textId="77777777" w:rsidR="00C2264F" w:rsidRPr="00031B23" w:rsidRDefault="00C2264F" w:rsidP="00031B23">
            <w:pPr>
              <w:rPr>
                <w:rFonts w:ascii="Roboto" w:hAnsi="Roboto"/>
                <w:color w:val="000000"/>
              </w:rPr>
            </w:pPr>
          </w:p>
        </w:tc>
      </w:tr>
      <w:tr w:rsidR="00C2264F" w:rsidRPr="00996A20" w14:paraId="4E21F38C" w14:textId="77777777" w:rsidTr="00031B23">
        <w:tc>
          <w:tcPr>
            <w:tcW w:w="2464" w:type="dxa"/>
          </w:tcPr>
          <w:p w14:paraId="50FE4211" w14:textId="77777777" w:rsidR="00C2264F" w:rsidRPr="00031B23" w:rsidRDefault="00C2264F" w:rsidP="00031B23">
            <w:pPr>
              <w:rPr>
                <w:rFonts w:ascii="Roboto" w:hAnsi="Roboto"/>
                <w:color w:val="000000"/>
              </w:rPr>
            </w:pPr>
            <w:r w:rsidRPr="00031B23">
              <w:rPr>
                <w:rFonts w:ascii="Roboto" w:hAnsi="Roboto"/>
                <w:color w:val="000000"/>
              </w:rPr>
              <w:t>Images fixes</w:t>
            </w:r>
          </w:p>
        </w:tc>
        <w:tc>
          <w:tcPr>
            <w:tcW w:w="2206" w:type="dxa"/>
          </w:tcPr>
          <w:p w14:paraId="45395719" w14:textId="77777777" w:rsidR="00C2264F" w:rsidRPr="00031B23" w:rsidRDefault="00C2264F" w:rsidP="00031B23">
            <w:pPr>
              <w:rPr>
                <w:rFonts w:ascii="Roboto" w:hAnsi="Roboto"/>
                <w:color w:val="000000"/>
              </w:rPr>
            </w:pPr>
          </w:p>
        </w:tc>
        <w:tc>
          <w:tcPr>
            <w:tcW w:w="2115" w:type="dxa"/>
          </w:tcPr>
          <w:p w14:paraId="43CF3A84" w14:textId="77777777" w:rsidR="00C2264F" w:rsidRPr="00031B23" w:rsidRDefault="00C2264F" w:rsidP="00031B23">
            <w:pPr>
              <w:rPr>
                <w:rFonts w:ascii="Roboto" w:hAnsi="Roboto"/>
                <w:color w:val="000000"/>
              </w:rPr>
            </w:pPr>
          </w:p>
        </w:tc>
        <w:tc>
          <w:tcPr>
            <w:tcW w:w="2503" w:type="dxa"/>
          </w:tcPr>
          <w:p w14:paraId="0004AB08" w14:textId="77777777" w:rsidR="00C2264F" w:rsidRPr="00031B23" w:rsidRDefault="00C2264F" w:rsidP="00031B23">
            <w:pPr>
              <w:rPr>
                <w:rFonts w:ascii="Roboto" w:hAnsi="Roboto"/>
                <w:color w:val="000000"/>
              </w:rPr>
            </w:pPr>
          </w:p>
        </w:tc>
      </w:tr>
      <w:tr w:rsidR="00C2264F" w:rsidRPr="00996A20" w14:paraId="4C7EAA82" w14:textId="77777777" w:rsidTr="00031B23">
        <w:tc>
          <w:tcPr>
            <w:tcW w:w="2464" w:type="dxa"/>
          </w:tcPr>
          <w:p w14:paraId="0789310F" w14:textId="77777777" w:rsidR="00C2264F" w:rsidRPr="00031B23" w:rsidDel="00D072D1" w:rsidRDefault="00C2264F" w:rsidP="00031B23">
            <w:pPr>
              <w:rPr>
                <w:rFonts w:ascii="Roboto" w:hAnsi="Roboto"/>
                <w:color w:val="000000"/>
              </w:rPr>
            </w:pPr>
            <w:r w:rsidRPr="00031B23">
              <w:rPr>
                <w:rFonts w:ascii="Roboto" w:hAnsi="Roboto"/>
                <w:color w:val="000000"/>
              </w:rPr>
              <w:t>Cartes imprimées et manuscrites</w:t>
            </w:r>
          </w:p>
        </w:tc>
        <w:tc>
          <w:tcPr>
            <w:tcW w:w="2206" w:type="dxa"/>
          </w:tcPr>
          <w:p w14:paraId="352BBCB4" w14:textId="77777777" w:rsidR="00C2264F" w:rsidRPr="00031B23" w:rsidRDefault="00C2264F" w:rsidP="00031B23">
            <w:pPr>
              <w:rPr>
                <w:rFonts w:ascii="Roboto" w:hAnsi="Roboto"/>
                <w:color w:val="000000"/>
              </w:rPr>
            </w:pPr>
          </w:p>
        </w:tc>
        <w:tc>
          <w:tcPr>
            <w:tcW w:w="2115" w:type="dxa"/>
          </w:tcPr>
          <w:p w14:paraId="69F31E54" w14:textId="77777777" w:rsidR="00C2264F" w:rsidRPr="00031B23" w:rsidRDefault="00C2264F" w:rsidP="00031B23">
            <w:pPr>
              <w:rPr>
                <w:rFonts w:ascii="Roboto" w:hAnsi="Roboto"/>
                <w:color w:val="000000"/>
              </w:rPr>
            </w:pPr>
          </w:p>
        </w:tc>
        <w:tc>
          <w:tcPr>
            <w:tcW w:w="2503" w:type="dxa"/>
          </w:tcPr>
          <w:p w14:paraId="2EDF6DA9" w14:textId="77777777" w:rsidR="00C2264F" w:rsidRPr="00031B23" w:rsidRDefault="00C2264F" w:rsidP="00031B23">
            <w:pPr>
              <w:rPr>
                <w:rFonts w:ascii="Roboto" w:hAnsi="Roboto"/>
                <w:color w:val="000000"/>
              </w:rPr>
            </w:pPr>
          </w:p>
        </w:tc>
      </w:tr>
      <w:tr w:rsidR="00C2264F" w:rsidRPr="00996A20" w14:paraId="1D48D72C" w14:textId="77777777" w:rsidTr="00031B23">
        <w:tc>
          <w:tcPr>
            <w:tcW w:w="2464" w:type="dxa"/>
          </w:tcPr>
          <w:p w14:paraId="32602D52" w14:textId="77777777" w:rsidR="00C2264F" w:rsidRPr="00031B23" w:rsidRDefault="00C2264F" w:rsidP="00031B23">
            <w:pPr>
              <w:rPr>
                <w:rFonts w:ascii="Roboto" w:hAnsi="Roboto"/>
                <w:color w:val="000000"/>
              </w:rPr>
            </w:pPr>
            <w:r w:rsidRPr="00031B23">
              <w:rPr>
                <w:rFonts w:ascii="Roboto" w:hAnsi="Roboto"/>
                <w:color w:val="000000"/>
              </w:rPr>
              <w:t>Documents audiovisuels</w:t>
            </w:r>
          </w:p>
        </w:tc>
        <w:tc>
          <w:tcPr>
            <w:tcW w:w="2206" w:type="dxa"/>
          </w:tcPr>
          <w:p w14:paraId="2EB77270" w14:textId="77777777" w:rsidR="00C2264F" w:rsidRPr="00031B23" w:rsidRDefault="00C2264F" w:rsidP="00031B23">
            <w:pPr>
              <w:rPr>
                <w:rFonts w:ascii="Roboto" w:hAnsi="Roboto"/>
                <w:color w:val="000000"/>
              </w:rPr>
            </w:pPr>
          </w:p>
        </w:tc>
        <w:tc>
          <w:tcPr>
            <w:tcW w:w="2115" w:type="dxa"/>
          </w:tcPr>
          <w:p w14:paraId="4EAE0FBF" w14:textId="77777777" w:rsidR="00C2264F" w:rsidRPr="00031B23" w:rsidRDefault="00C2264F" w:rsidP="00031B23">
            <w:pPr>
              <w:rPr>
                <w:rFonts w:ascii="Roboto" w:hAnsi="Roboto"/>
                <w:color w:val="000000"/>
              </w:rPr>
            </w:pPr>
          </w:p>
        </w:tc>
        <w:tc>
          <w:tcPr>
            <w:tcW w:w="2503" w:type="dxa"/>
          </w:tcPr>
          <w:p w14:paraId="069F0328" w14:textId="77777777" w:rsidR="00C2264F" w:rsidRPr="00031B23" w:rsidRDefault="00C2264F" w:rsidP="00031B23">
            <w:pPr>
              <w:rPr>
                <w:rFonts w:ascii="Roboto" w:hAnsi="Roboto"/>
                <w:color w:val="000000"/>
              </w:rPr>
            </w:pPr>
          </w:p>
        </w:tc>
      </w:tr>
      <w:tr w:rsidR="00C2264F" w:rsidRPr="00996A20" w14:paraId="0239C920" w14:textId="77777777" w:rsidTr="00031B23">
        <w:tc>
          <w:tcPr>
            <w:tcW w:w="2464" w:type="dxa"/>
          </w:tcPr>
          <w:p w14:paraId="0E736AF6" w14:textId="77777777" w:rsidR="00C2264F" w:rsidRPr="00031B23" w:rsidRDefault="00C2264F" w:rsidP="00031B23">
            <w:pPr>
              <w:rPr>
                <w:rFonts w:ascii="Roboto" w:hAnsi="Roboto"/>
                <w:color w:val="000000"/>
              </w:rPr>
            </w:pPr>
            <w:r w:rsidRPr="00031B23">
              <w:rPr>
                <w:rFonts w:ascii="Roboto" w:hAnsi="Roboto"/>
                <w:color w:val="000000"/>
              </w:rPr>
              <w:t>Autres (préciser)</w:t>
            </w:r>
          </w:p>
        </w:tc>
        <w:tc>
          <w:tcPr>
            <w:tcW w:w="2206" w:type="dxa"/>
          </w:tcPr>
          <w:p w14:paraId="7CDB06C7" w14:textId="77777777" w:rsidR="00C2264F" w:rsidRPr="00031B23" w:rsidRDefault="00C2264F" w:rsidP="00031B23">
            <w:pPr>
              <w:rPr>
                <w:rFonts w:ascii="Roboto" w:hAnsi="Roboto"/>
                <w:color w:val="000000"/>
              </w:rPr>
            </w:pPr>
          </w:p>
        </w:tc>
        <w:tc>
          <w:tcPr>
            <w:tcW w:w="2115" w:type="dxa"/>
          </w:tcPr>
          <w:p w14:paraId="799FEEF5" w14:textId="77777777" w:rsidR="00C2264F" w:rsidRPr="00031B23" w:rsidRDefault="00C2264F" w:rsidP="00031B23">
            <w:pPr>
              <w:rPr>
                <w:rFonts w:ascii="Roboto" w:hAnsi="Roboto"/>
                <w:color w:val="000000"/>
              </w:rPr>
            </w:pPr>
          </w:p>
        </w:tc>
        <w:tc>
          <w:tcPr>
            <w:tcW w:w="2503" w:type="dxa"/>
          </w:tcPr>
          <w:p w14:paraId="079F3826" w14:textId="77777777" w:rsidR="00C2264F" w:rsidRPr="00031B23" w:rsidRDefault="00C2264F" w:rsidP="00031B23">
            <w:pPr>
              <w:rPr>
                <w:rFonts w:ascii="Roboto" w:hAnsi="Roboto"/>
                <w:color w:val="000000"/>
              </w:rPr>
            </w:pPr>
          </w:p>
        </w:tc>
      </w:tr>
    </w:tbl>
    <w:p w14:paraId="7DE57064" w14:textId="77777777" w:rsidR="00C2264F" w:rsidRPr="00996A20" w:rsidRDefault="00C2264F" w:rsidP="00C2264F">
      <w:pPr>
        <w:rPr>
          <w:rFonts w:ascii="Roboto" w:hAnsi="Roboto"/>
          <w:color w:val="000000"/>
        </w:rPr>
      </w:pPr>
    </w:p>
    <w:p w14:paraId="6615AD21" w14:textId="77777777" w:rsidR="00C2264F" w:rsidRPr="00031B23" w:rsidRDefault="00C2264F" w:rsidP="00C2264F">
      <w:pPr>
        <w:rPr>
          <w:rFonts w:ascii="Roboto" w:hAnsi="Roboto"/>
          <w:color w:val="000000"/>
        </w:rPr>
      </w:pPr>
    </w:p>
    <w:tbl>
      <w:tblPr>
        <w:tblStyle w:val="Grilledutableau"/>
        <w:tblW w:w="0" w:type="auto"/>
        <w:tblLook w:val="04A0" w:firstRow="1" w:lastRow="0" w:firstColumn="1" w:lastColumn="0" w:noHBand="0" w:noVBand="1"/>
      </w:tblPr>
      <w:tblGrid>
        <w:gridCol w:w="3052"/>
        <w:gridCol w:w="6010"/>
      </w:tblGrid>
      <w:tr w:rsidR="00C2264F" w:rsidRPr="00996A20" w14:paraId="6EFBCAEE" w14:textId="77777777" w:rsidTr="00031B23">
        <w:tc>
          <w:tcPr>
            <w:tcW w:w="3085" w:type="dxa"/>
          </w:tcPr>
          <w:p w14:paraId="689FC50B" w14:textId="77777777" w:rsidR="00C2264F" w:rsidRPr="00031B23" w:rsidRDefault="00C2264F" w:rsidP="00031B23">
            <w:pPr>
              <w:rPr>
                <w:rFonts w:ascii="Roboto" w:hAnsi="Roboto"/>
                <w:color w:val="000000"/>
              </w:rPr>
            </w:pPr>
            <w:r w:rsidRPr="00031B23">
              <w:rPr>
                <w:rFonts w:ascii="Roboto" w:hAnsi="Roboto"/>
                <w:color w:val="000000"/>
              </w:rPr>
              <w:t>Si la bibliothèque est un ancien CADIST, indiquer « OUI »</w:t>
            </w:r>
          </w:p>
          <w:p w14:paraId="54573314" w14:textId="77777777" w:rsidR="00C2264F" w:rsidRPr="00031B23" w:rsidRDefault="00C2264F" w:rsidP="00031B23">
            <w:pPr>
              <w:rPr>
                <w:rFonts w:ascii="Roboto" w:hAnsi="Roboto"/>
                <w:color w:val="000000"/>
              </w:rPr>
            </w:pPr>
          </w:p>
        </w:tc>
        <w:tc>
          <w:tcPr>
            <w:tcW w:w="6127" w:type="dxa"/>
          </w:tcPr>
          <w:p w14:paraId="304F5850" w14:textId="77777777" w:rsidR="00C2264F" w:rsidRPr="00031B23" w:rsidRDefault="00C2264F" w:rsidP="00031B23">
            <w:pPr>
              <w:rPr>
                <w:rFonts w:ascii="Roboto" w:hAnsi="Roboto"/>
                <w:color w:val="000000"/>
              </w:rPr>
            </w:pPr>
          </w:p>
        </w:tc>
      </w:tr>
    </w:tbl>
    <w:p w14:paraId="4CA4EC72" w14:textId="77777777" w:rsidR="00C2264F" w:rsidRPr="00031B23" w:rsidRDefault="00C2264F" w:rsidP="00C2264F">
      <w:pPr>
        <w:rPr>
          <w:rFonts w:ascii="Roboto" w:hAnsi="Roboto"/>
          <w:color w:val="000000"/>
        </w:rPr>
      </w:pPr>
    </w:p>
    <w:p w14:paraId="6E0F9F1D" w14:textId="77777777" w:rsidR="00C2264F" w:rsidRPr="00996A20" w:rsidRDefault="00C2264F" w:rsidP="00C2264F">
      <w:pPr>
        <w:rPr>
          <w:rFonts w:ascii="Roboto" w:hAnsi="Roboto"/>
          <w:b/>
          <w:color w:val="000000"/>
        </w:rPr>
      </w:pPr>
    </w:p>
    <w:p w14:paraId="6858033C" w14:textId="77777777" w:rsidR="00C2264F" w:rsidRPr="00996A20" w:rsidRDefault="00C2264F" w:rsidP="00C2264F">
      <w:pPr>
        <w:rPr>
          <w:rFonts w:ascii="Roboto" w:hAnsi="Roboto"/>
          <w:b/>
          <w:color w:val="000000"/>
        </w:rPr>
      </w:pPr>
      <w:r w:rsidRPr="00996A20">
        <w:rPr>
          <w:rFonts w:ascii="Roboto" w:hAnsi="Roboto"/>
          <w:b/>
          <w:color w:val="000000"/>
        </w:rPr>
        <w:br w:type="page"/>
      </w:r>
    </w:p>
    <w:p w14:paraId="1380FDA0" w14:textId="21DE0619" w:rsidR="00C2264F" w:rsidRPr="00031B23" w:rsidRDefault="00C2264F" w:rsidP="00C2264F">
      <w:pPr>
        <w:rPr>
          <w:rFonts w:ascii="Roboto" w:hAnsi="Roboto"/>
          <w:b/>
          <w:color w:val="000000"/>
        </w:rPr>
      </w:pPr>
      <w:r w:rsidRPr="00031B23">
        <w:rPr>
          <w:rFonts w:ascii="Roboto" w:hAnsi="Roboto"/>
          <w:b/>
          <w:color w:val="000000"/>
        </w:rPr>
        <w:t xml:space="preserve">Moyens affectés par l’établissement au développement de la collection </w:t>
      </w:r>
      <w:r w:rsidRPr="00031B23">
        <w:rPr>
          <w:rFonts w:ascii="Roboto" w:hAnsi="Roboto"/>
          <w:color w:val="000000"/>
        </w:rPr>
        <w:t xml:space="preserve">(sur l’année civile </w:t>
      </w:r>
      <w:r w:rsidR="009364F9">
        <w:rPr>
          <w:rFonts w:ascii="Roboto" w:hAnsi="Roboto"/>
          <w:color w:val="000000"/>
        </w:rPr>
        <w:t>2021</w:t>
      </w:r>
      <w:r w:rsidRPr="00031B23">
        <w:rPr>
          <w:rStyle w:val="Appelnotedebasdep"/>
          <w:rFonts w:ascii="Roboto" w:hAnsi="Roboto"/>
          <w:b/>
          <w:color w:val="000000"/>
        </w:rPr>
        <w:footnoteReference w:id="6"/>
      </w:r>
      <w:r w:rsidR="009364F9">
        <w:rPr>
          <w:rFonts w:ascii="Roboto" w:hAnsi="Roboto"/>
          <w:color w:val="000000"/>
        </w:rPr>
        <w:t>).</w:t>
      </w:r>
    </w:p>
    <w:p w14:paraId="568E9B05" w14:textId="77777777" w:rsidR="00C2264F" w:rsidRPr="00031B23" w:rsidRDefault="00C2264F" w:rsidP="00C2264F">
      <w:pPr>
        <w:rPr>
          <w:rFonts w:ascii="Roboto" w:hAnsi="Roboto"/>
          <w:color w:val="000000"/>
        </w:rPr>
      </w:pPr>
      <w:r w:rsidRPr="00031B23">
        <w:rPr>
          <w:rFonts w:ascii="Roboto" w:hAnsi="Roboto"/>
          <w:color w:val="000000"/>
        </w:rPr>
        <w:t xml:space="preserve">Préciser si les montants ci-dessous sont renseignés HT, TTC ou HTR : </w:t>
      </w:r>
    </w:p>
    <w:tbl>
      <w:tblPr>
        <w:tblStyle w:val="Grilledutableau"/>
        <w:tblW w:w="0" w:type="auto"/>
        <w:tblLook w:val="04A0" w:firstRow="1" w:lastRow="0" w:firstColumn="1" w:lastColumn="0" w:noHBand="0" w:noVBand="1"/>
      </w:tblPr>
      <w:tblGrid>
        <w:gridCol w:w="3052"/>
        <w:gridCol w:w="6010"/>
      </w:tblGrid>
      <w:tr w:rsidR="00C2264F" w:rsidRPr="00996A20" w14:paraId="5C33E50E" w14:textId="77777777" w:rsidTr="00031B23">
        <w:tc>
          <w:tcPr>
            <w:tcW w:w="3085" w:type="dxa"/>
          </w:tcPr>
          <w:p w14:paraId="37DDFBFD" w14:textId="77777777" w:rsidR="00C2264F" w:rsidRPr="00031B23" w:rsidRDefault="00C2264F" w:rsidP="00031B23">
            <w:pPr>
              <w:rPr>
                <w:rFonts w:ascii="Roboto" w:hAnsi="Roboto"/>
                <w:color w:val="000000"/>
              </w:rPr>
            </w:pPr>
            <w:r w:rsidRPr="00031B23">
              <w:rPr>
                <w:rFonts w:ascii="Roboto" w:hAnsi="Roboto"/>
                <w:color w:val="000000"/>
              </w:rPr>
              <w:t>Dépenses d’acquisition</w:t>
            </w:r>
          </w:p>
          <w:p w14:paraId="5A18E556" w14:textId="77777777" w:rsidR="00C2264F" w:rsidRPr="00031B23" w:rsidRDefault="00C2264F" w:rsidP="00031B23">
            <w:pPr>
              <w:rPr>
                <w:rFonts w:ascii="Roboto" w:hAnsi="Roboto"/>
                <w:color w:val="000000"/>
              </w:rPr>
            </w:pPr>
          </w:p>
          <w:p w14:paraId="0822F893" w14:textId="77777777" w:rsidR="00C2264F" w:rsidRPr="00031B23" w:rsidRDefault="00C2264F" w:rsidP="00031B23">
            <w:pPr>
              <w:rPr>
                <w:rFonts w:ascii="Roboto" w:hAnsi="Roboto"/>
                <w:color w:val="000000"/>
              </w:rPr>
            </w:pPr>
          </w:p>
        </w:tc>
        <w:tc>
          <w:tcPr>
            <w:tcW w:w="6127" w:type="dxa"/>
          </w:tcPr>
          <w:p w14:paraId="40A6DB32" w14:textId="77777777" w:rsidR="00C2264F" w:rsidRPr="00031B23" w:rsidRDefault="00C2264F" w:rsidP="00031B23">
            <w:pPr>
              <w:rPr>
                <w:rFonts w:ascii="Roboto" w:hAnsi="Roboto"/>
                <w:color w:val="000000"/>
              </w:rPr>
            </w:pPr>
          </w:p>
        </w:tc>
      </w:tr>
      <w:tr w:rsidR="00C2264F" w:rsidRPr="00996A20" w14:paraId="4BBC6159" w14:textId="77777777" w:rsidTr="00031B23">
        <w:tc>
          <w:tcPr>
            <w:tcW w:w="3085" w:type="dxa"/>
          </w:tcPr>
          <w:p w14:paraId="4DE72666" w14:textId="77777777" w:rsidR="00C2264F" w:rsidRPr="00031B23" w:rsidRDefault="00C2264F" w:rsidP="00031B23">
            <w:pPr>
              <w:rPr>
                <w:rFonts w:ascii="Roboto" w:hAnsi="Roboto"/>
                <w:color w:val="000000"/>
              </w:rPr>
            </w:pPr>
            <w:r w:rsidRPr="00031B23">
              <w:rPr>
                <w:rFonts w:ascii="Roboto" w:hAnsi="Roboto"/>
                <w:color w:val="000000"/>
              </w:rPr>
              <w:t>Autres dépenses documentaires (conservation, numérisation)</w:t>
            </w:r>
          </w:p>
        </w:tc>
        <w:tc>
          <w:tcPr>
            <w:tcW w:w="6127" w:type="dxa"/>
          </w:tcPr>
          <w:p w14:paraId="37B8E881" w14:textId="77777777" w:rsidR="00C2264F" w:rsidRPr="00031B23" w:rsidRDefault="00C2264F" w:rsidP="00031B23">
            <w:pPr>
              <w:rPr>
                <w:rFonts w:ascii="Roboto" w:hAnsi="Roboto"/>
                <w:color w:val="000000"/>
              </w:rPr>
            </w:pPr>
          </w:p>
        </w:tc>
      </w:tr>
      <w:tr w:rsidR="00C2264F" w:rsidRPr="00996A20" w14:paraId="2A818D50" w14:textId="77777777" w:rsidTr="00031B23">
        <w:tc>
          <w:tcPr>
            <w:tcW w:w="3085" w:type="dxa"/>
            <w:shd w:val="clear" w:color="auto" w:fill="CBAB7C"/>
          </w:tcPr>
          <w:p w14:paraId="14EF6DEC" w14:textId="77777777" w:rsidR="00C2264F" w:rsidRPr="00031B23" w:rsidRDefault="00C2264F" w:rsidP="00031B23">
            <w:pPr>
              <w:rPr>
                <w:rFonts w:ascii="Roboto" w:hAnsi="Roboto"/>
                <w:color w:val="000000"/>
              </w:rPr>
            </w:pPr>
            <w:r w:rsidRPr="00031B23">
              <w:rPr>
                <w:rFonts w:ascii="Roboto" w:hAnsi="Roboto"/>
                <w:color w:val="000000"/>
              </w:rPr>
              <w:t>Total dépenses documentaires</w:t>
            </w:r>
          </w:p>
          <w:p w14:paraId="4058C15D" w14:textId="77777777" w:rsidR="00C2264F" w:rsidRPr="00031B23" w:rsidRDefault="00C2264F" w:rsidP="00031B23">
            <w:pPr>
              <w:rPr>
                <w:rFonts w:ascii="Roboto" w:hAnsi="Roboto"/>
                <w:color w:val="000000"/>
              </w:rPr>
            </w:pPr>
          </w:p>
        </w:tc>
        <w:tc>
          <w:tcPr>
            <w:tcW w:w="6127" w:type="dxa"/>
            <w:shd w:val="clear" w:color="auto" w:fill="CBAB7C"/>
          </w:tcPr>
          <w:p w14:paraId="27FEE354" w14:textId="77777777" w:rsidR="00C2264F" w:rsidRPr="00996A20" w:rsidRDefault="00C2264F" w:rsidP="00031B23">
            <w:pPr>
              <w:rPr>
                <w:rFonts w:ascii="Roboto" w:hAnsi="Roboto"/>
                <w:color w:val="000000"/>
              </w:rPr>
            </w:pPr>
          </w:p>
          <w:p w14:paraId="7863DF7C" w14:textId="77777777" w:rsidR="00C2264F" w:rsidRPr="00031B23" w:rsidRDefault="00C2264F" w:rsidP="00031B23">
            <w:pPr>
              <w:tabs>
                <w:tab w:val="left" w:pos="1065"/>
              </w:tabs>
              <w:rPr>
                <w:rFonts w:ascii="Roboto" w:hAnsi="Roboto"/>
              </w:rPr>
            </w:pPr>
            <w:r w:rsidRPr="00996A20">
              <w:rPr>
                <w:rFonts w:ascii="Roboto" w:hAnsi="Roboto"/>
              </w:rPr>
              <w:tab/>
            </w:r>
          </w:p>
        </w:tc>
      </w:tr>
    </w:tbl>
    <w:p w14:paraId="4716F3E1" w14:textId="77777777" w:rsidR="00C2264F" w:rsidRPr="00031B23" w:rsidRDefault="00C2264F" w:rsidP="00C2264F">
      <w:pPr>
        <w:rPr>
          <w:rFonts w:ascii="Roboto" w:hAnsi="Roboto"/>
          <w:b/>
          <w:color w:val="000000"/>
        </w:rPr>
      </w:pPr>
    </w:p>
    <w:tbl>
      <w:tblPr>
        <w:tblStyle w:val="Grilledutableau"/>
        <w:tblW w:w="0" w:type="auto"/>
        <w:tblLook w:val="04A0" w:firstRow="1" w:lastRow="0" w:firstColumn="1" w:lastColumn="0" w:noHBand="0" w:noVBand="1"/>
      </w:tblPr>
      <w:tblGrid>
        <w:gridCol w:w="3048"/>
        <w:gridCol w:w="6014"/>
      </w:tblGrid>
      <w:tr w:rsidR="00C2264F" w:rsidRPr="00996A20" w14:paraId="5BF4D747" w14:textId="77777777" w:rsidTr="00031B23">
        <w:tc>
          <w:tcPr>
            <w:tcW w:w="3085" w:type="dxa"/>
          </w:tcPr>
          <w:p w14:paraId="5696D2F5" w14:textId="77777777" w:rsidR="00C2264F" w:rsidRPr="00031B23" w:rsidRDefault="00C2264F" w:rsidP="00031B23">
            <w:pPr>
              <w:rPr>
                <w:rFonts w:ascii="Roboto" w:hAnsi="Roboto"/>
                <w:color w:val="000000"/>
              </w:rPr>
            </w:pPr>
            <w:r w:rsidRPr="00031B23">
              <w:rPr>
                <w:rFonts w:ascii="Roboto" w:hAnsi="Roboto"/>
                <w:color w:val="000000"/>
              </w:rPr>
              <w:t>Nombre d’ETP affectés à la collection par catégorie d’emplois</w:t>
            </w:r>
          </w:p>
        </w:tc>
        <w:tc>
          <w:tcPr>
            <w:tcW w:w="6127" w:type="dxa"/>
          </w:tcPr>
          <w:p w14:paraId="7327E122" w14:textId="77777777" w:rsidR="00C2264F" w:rsidRPr="00031B23" w:rsidRDefault="00C2264F" w:rsidP="00031B23">
            <w:pPr>
              <w:rPr>
                <w:rFonts w:ascii="Roboto" w:hAnsi="Roboto"/>
                <w:b/>
                <w:color w:val="000000"/>
              </w:rPr>
            </w:pPr>
          </w:p>
        </w:tc>
      </w:tr>
    </w:tbl>
    <w:p w14:paraId="5AF3976F" w14:textId="77777777" w:rsidR="00C2264F" w:rsidRPr="00996A20" w:rsidRDefault="00C2264F" w:rsidP="00C2264F">
      <w:pPr>
        <w:rPr>
          <w:rFonts w:ascii="Roboto" w:hAnsi="Roboto"/>
          <w:b/>
          <w:color w:val="000000"/>
        </w:rPr>
      </w:pPr>
    </w:p>
    <w:p w14:paraId="4E055298" w14:textId="77777777" w:rsidR="00C2264F" w:rsidRPr="00031B23" w:rsidRDefault="00C2264F" w:rsidP="00C2264F">
      <w:pPr>
        <w:rPr>
          <w:rFonts w:ascii="Roboto" w:hAnsi="Roboto"/>
          <w:b/>
          <w:color w:val="000000"/>
        </w:rPr>
      </w:pPr>
      <w:r w:rsidRPr="00031B23">
        <w:rPr>
          <w:rFonts w:ascii="Roboto" w:hAnsi="Roboto"/>
          <w:b/>
          <w:color w:val="000000"/>
        </w:rPr>
        <w:t>Signalement et visibilité de la collection</w:t>
      </w:r>
    </w:p>
    <w:tbl>
      <w:tblPr>
        <w:tblStyle w:val="Grilledutableau"/>
        <w:tblW w:w="0" w:type="auto"/>
        <w:tblLook w:val="04A0" w:firstRow="1" w:lastRow="0" w:firstColumn="1" w:lastColumn="0" w:noHBand="0" w:noVBand="1"/>
      </w:tblPr>
      <w:tblGrid>
        <w:gridCol w:w="3053"/>
        <w:gridCol w:w="6009"/>
      </w:tblGrid>
      <w:tr w:rsidR="00C2264F" w:rsidRPr="00996A20" w14:paraId="0ECFA30E" w14:textId="77777777" w:rsidTr="00031B23">
        <w:tc>
          <w:tcPr>
            <w:tcW w:w="3053" w:type="dxa"/>
          </w:tcPr>
          <w:p w14:paraId="3D3E5FD2" w14:textId="77777777" w:rsidR="00C2264F" w:rsidRPr="00031B23" w:rsidRDefault="00C2264F" w:rsidP="00031B23">
            <w:pPr>
              <w:rPr>
                <w:rFonts w:ascii="Roboto" w:hAnsi="Roboto"/>
                <w:color w:val="000000"/>
              </w:rPr>
            </w:pPr>
            <w:r w:rsidRPr="00031B23">
              <w:rPr>
                <w:rFonts w:ascii="Roboto" w:hAnsi="Roboto"/>
                <w:color w:val="000000"/>
              </w:rPr>
              <w:t>Part de la collection signalée dans les catalogues en ligne (catalogue de la bibliothèque, SUDOC, SUDOC-PS, Calames, etc.) : indiquer une estimation en %</w:t>
            </w:r>
          </w:p>
        </w:tc>
        <w:tc>
          <w:tcPr>
            <w:tcW w:w="6009" w:type="dxa"/>
          </w:tcPr>
          <w:p w14:paraId="1CEEC386" w14:textId="77777777" w:rsidR="00C2264F" w:rsidRPr="00031B23" w:rsidRDefault="00C2264F" w:rsidP="00031B23">
            <w:pPr>
              <w:rPr>
                <w:rFonts w:ascii="Roboto" w:hAnsi="Roboto"/>
                <w:color w:val="000000"/>
              </w:rPr>
            </w:pPr>
          </w:p>
        </w:tc>
      </w:tr>
      <w:tr w:rsidR="00C2264F" w:rsidRPr="00996A20" w14:paraId="0E0AE1EE" w14:textId="77777777" w:rsidTr="00031B23">
        <w:tc>
          <w:tcPr>
            <w:tcW w:w="3053" w:type="dxa"/>
          </w:tcPr>
          <w:p w14:paraId="4EAF0C7A" w14:textId="77777777" w:rsidR="00C2264F" w:rsidRPr="00031B23" w:rsidRDefault="00C2264F" w:rsidP="00031B23">
            <w:pPr>
              <w:rPr>
                <w:rFonts w:ascii="Roboto" w:hAnsi="Roboto"/>
                <w:color w:val="000000"/>
              </w:rPr>
            </w:pPr>
            <w:r w:rsidRPr="00031B23">
              <w:rPr>
                <w:rFonts w:ascii="Roboto" w:hAnsi="Roboto"/>
                <w:color w:val="000000"/>
              </w:rPr>
              <w:t>Nombre d’unités matérielles reçues en don</w:t>
            </w:r>
          </w:p>
        </w:tc>
        <w:tc>
          <w:tcPr>
            <w:tcW w:w="6009" w:type="dxa"/>
          </w:tcPr>
          <w:p w14:paraId="2C7E8D99" w14:textId="77777777" w:rsidR="00C2264F" w:rsidRPr="00031B23" w:rsidRDefault="00C2264F" w:rsidP="00031B23">
            <w:pPr>
              <w:rPr>
                <w:rFonts w:ascii="Roboto" w:hAnsi="Roboto"/>
                <w:color w:val="000000"/>
              </w:rPr>
            </w:pPr>
          </w:p>
        </w:tc>
      </w:tr>
    </w:tbl>
    <w:p w14:paraId="528A158B" w14:textId="77777777" w:rsidR="00C2264F" w:rsidRDefault="00C2264F" w:rsidP="00C2264F">
      <w:pPr>
        <w:rPr>
          <w:rFonts w:ascii="Roboto" w:hAnsi="Roboto"/>
          <w:b/>
          <w:color w:val="000000"/>
        </w:rPr>
      </w:pPr>
    </w:p>
    <w:p w14:paraId="1669442C" w14:textId="77777777" w:rsidR="00EE7764" w:rsidRPr="00031B23" w:rsidRDefault="00EE7764" w:rsidP="00C2264F">
      <w:pPr>
        <w:rPr>
          <w:rFonts w:ascii="Roboto" w:hAnsi="Roboto"/>
          <w:b/>
          <w:color w:val="000000"/>
        </w:rPr>
      </w:pPr>
    </w:p>
    <w:p w14:paraId="5F691B2F" w14:textId="77777777" w:rsidR="00C2264F" w:rsidRPr="00031B23" w:rsidRDefault="00C2264F" w:rsidP="00C2264F">
      <w:pPr>
        <w:rPr>
          <w:rFonts w:ascii="Roboto" w:hAnsi="Roboto"/>
          <w:b/>
          <w:color w:val="000000"/>
        </w:rPr>
      </w:pPr>
      <w:r w:rsidRPr="00031B23">
        <w:rPr>
          <w:rFonts w:ascii="Roboto" w:hAnsi="Roboto"/>
          <w:b/>
          <w:color w:val="000000"/>
        </w:rPr>
        <w:t>Actions de valorisation et création de services autour de la collection en cours ou en projet</w:t>
      </w:r>
    </w:p>
    <w:tbl>
      <w:tblPr>
        <w:tblStyle w:val="Grilledutableau"/>
        <w:tblW w:w="0" w:type="auto"/>
        <w:tblLook w:val="04A0" w:firstRow="1" w:lastRow="0" w:firstColumn="1" w:lastColumn="0" w:noHBand="0" w:noVBand="1"/>
      </w:tblPr>
      <w:tblGrid>
        <w:gridCol w:w="3053"/>
        <w:gridCol w:w="6009"/>
      </w:tblGrid>
      <w:tr w:rsidR="00C2264F" w:rsidRPr="00996A20" w14:paraId="155C53EE" w14:textId="77777777" w:rsidTr="00031B23">
        <w:tc>
          <w:tcPr>
            <w:tcW w:w="3053" w:type="dxa"/>
          </w:tcPr>
          <w:p w14:paraId="5E44B3B0" w14:textId="77777777" w:rsidR="00C2264F" w:rsidRPr="00031B23" w:rsidRDefault="00C2264F" w:rsidP="00031B23">
            <w:pPr>
              <w:rPr>
                <w:rFonts w:ascii="Roboto" w:hAnsi="Roboto"/>
                <w:color w:val="000000"/>
              </w:rPr>
            </w:pPr>
            <w:r w:rsidRPr="00031B23">
              <w:rPr>
                <w:rFonts w:ascii="Roboto" w:hAnsi="Roboto"/>
                <w:color w:val="000000"/>
              </w:rPr>
              <w:t>Actions de valorisation réalisées autour de la collection (publications, journées d’étude, expositions,…)</w:t>
            </w:r>
          </w:p>
        </w:tc>
        <w:tc>
          <w:tcPr>
            <w:tcW w:w="6009" w:type="dxa"/>
          </w:tcPr>
          <w:p w14:paraId="0CAE4A12" w14:textId="77777777" w:rsidR="00C2264F" w:rsidRPr="00031B23" w:rsidRDefault="00C2264F" w:rsidP="00031B23">
            <w:pPr>
              <w:rPr>
                <w:rFonts w:ascii="Roboto" w:hAnsi="Roboto"/>
                <w:b/>
                <w:color w:val="000000"/>
              </w:rPr>
            </w:pPr>
          </w:p>
        </w:tc>
      </w:tr>
      <w:tr w:rsidR="00C2264F" w:rsidRPr="00996A20" w14:paraId="70EF93EA" w14:textId="77777777" w:rsidTr="00031B23">
        <w:tc>
          <w:tcPr>
            <w:tcW w:w="3053" w:type="dxa"/>
          </w:tcPr>
          <w:p w14:paraId="120C9E91" w14:textId="77777777" w:rsidR="00C2264F" w:rsidRPr="00031B23" w:rsidRDefault="00C2264F" w:rsidP="00031B23">
            <w:pPr>
              <w:rPr>
                <w:rFonts w:ascii="Roboto" w:hAnsi="Roboto"/>
                <w:color w:val="000000"/>
              </w:rPr>
            </w:pPr>
            <w:r w:rsidRPr="00031B23">
              <w:rPr>
                <w:rFonts w:ascii="Roboto" w:hAnsi="Roboto"/>
                <w:color w:val="000000"/>
              </w:rPr>
              <w:t>Services rendus autour de la collection</w:t>
            </w:r>
          </w:p>
        </w:tc>
        <w:tc>
          <w:tcPr>
            <w:tcW w:w="6009" w:type="dxa"/>
          </w:tcPr>
          <w:p w14:paraId="092BD0A2" w14:textId="77777777" w:rsidR="00C2264F" w:rsidRPr="00031B23" w:rsidRDefault="00C2264F" w:rsidP="00031B23">
            <w:pPr>
              <w:rPr>
                <w:rFonts w:ascii="Roboto" w:hAnsi="Roboto"/>
                <w:b/>
                <w:color w:val="000000"/>
              </w:rPr>
            </w:pPr>
          </w:p>
        </w:tc>
      </w:tr>
      <w:tr w:rsidR="00C2264F" w:rsidRPr="00996A20" w14:paraId="485668F0" w14:textId="77777777" w:rsidTr="00031B23">
        <w:tc>
          <w:tcPr>
            <w:tcW w:w="3053" w:type="dxa"/>
          </w:tcPr>
          <w:p w14:paraId="320A79A3" w14:textId="77777777" w:rsidR="00C2264F" w:rsidRPr="00031B23" w:rsidRDefault="00C2264F" w:rsidP="00031B23">
            <w:pPr>
              <w:rPr>
                <w:rFonts w:ascii="Roboto" w:hAnsi="Roboto"/>
                <w:color w:val="000000"/>
              </w:rPr>
            </w:pPr>
            <w:r w:rsidRPr="00031B23">
              <w:rPr>
                <w:rFonts w:ascii="Roboto" w:hAnsi="Roboto"/>
                <w:color w:val="000000"/>
              </w:rPr>
              <w:t>Campagne de numérisation (nombre de vues, de To…)</w:t>
            </w:r>
          </w:p>
        </w:tc>
        <w:tc>
          <w:tcPr>
            <w:tcW w:w="6009" w:type="dxa"/>
          </w:tcPr>
          <w:p w14:paraId="56E91EFB" w14:textId="77777777" w:rsidR="00C2264F" w:rsidRPr="00031B23" w:rsidRDefault="00C2264F" w:rsidP="00031B23">
            <w:pPr>
              <w:rPr>
                <w:rFonts w:ascii="Roboto" w:hAnsi="Roboto"/>
                <w:b/>
                <w:color w:val="000000"/>
              </w:rPr>
            </w:pPr>
          </w:p>
        </w:tc>
      </w:tr>
    </w:tbl>
    <w:p w14:paraId="36048C4A" w14:textId="77777777" w:rsidR="00C2264F" w:rsidRPr="00031B23" w:rsidRDefault="00C2264F" w:rsidP="00C2264F">
      <w:pPr>
        <w:rPr>
          <w:rFonts w:ascii="Roboto" w:hAnsi="Roboto"/>
          <w:b/>
          <w:color w:val="000000"/>
        </w:rPr>
      </w:pPr>
    </w:p>
    <w:p w14:paraId="6786C933" w14:textId="75F37F11" w:rsidR="00C2264F" w:rsidRPr="00031B23" w:rsidRDefault="00C2264F" w:rsidP="00C2264F">
      <w:pPr>
        <w:rPr>
          <w:rFonts w:ascii="Roboto" w:hAnsi="Roboto"/>
          <w:color w:val="000000"/>
        </w:rPr>
      </w:pPr>
      <w:r w:rsidRPr="00031B23">
        <w:rPr>
          <w:rFonts w:ascii="Roboto" w:hAnsi="Roboto"/>
          <w:b/>
          <w:color w:val="000000"/>
        </w:rPr>
        <w:t xml:space="preserve"> Accès de la collection</w:t>
      </w:r>
      <w:r w:rsidR="00131B30">
        <w:rPr>
          <w:rFonts w:ascii="Roboto" w:hAnsi="Roboto"/>
          <w:color w:val="000000"/>
        </w:rPr>
        <w:t> (sur l’année civile 2021</w:t>
      </w:r>
      <w:r w:rsidRPr="00031B23">
        <w:rPr>
          <w:rFonts w:ascii="Roboto" w:hAnsi="Roboto"/>
          <w:color w:val="000000"/>
        </w:rPr>
        <w:t>)</w:t>
      </w:r>
    </w:p>
    <w:tbl>
      <w:tblPr>
        <w:tblStyle w:val="Grilledutableau"/>
        <w:tblW w:w="0" w:type="auto"/>
        <w:tblLook w:val="04A0" w:firstRow="1" w:lastRow="0" w:firstColumn="1" w:lastColumn="0" w:noHBand="0" w:noVBand="1"/>
      </w:tblPr>
      <w:tblGrid>
        <w:gridCol w:w="3055"/>
        <w:gridCol w:w="6007"/>
      </w:tblGrid>
      <w:tr w:rsidR="00C2264F" w:rsidRPr="00996A20" w14:paraId="793809AE" w14:textId="77777777" w:rsidTr="00031B23">
        <w:tc>
          <w:tcPr>
            <w:tcW w:w="3085" w:type="dxa"/>
          </w:tcPr>
          <w:p w14:paraId="38E18CF5" w14:textId="77777777" w:rsidR="00C2264F" w:rsidRPr="00031B23" w:rsidRDefault="00C2264F" w:rsidP="00031B23">
            <w:pPr>
              <w:rPr>
                <w:rFonts w:ascii="Roboto" w:hAnsi="Roboto"/>
                <w:color w:val="000000"/>
              </w:rPr>
            </w:pPr>
            <w:r w:rsidRPr="00031B23">
              <w:rPr>
                <w:rFonts w:ascii="Roboto" w:hAnsi="Roboto"/>
                <w:color w:val="000000"/>
              </w:rPr>
              <w:t>Nombre d’entrées d’usagers dans la bibliothèque conservant la collection</w:t>
            </w:r>
          </w:p>
        </w:tc>
        <w:tc>
          <w:tcPr>
            <w:tcW w:w="6127" w:type="dxa"/>
          </w:tcPr>
          <w:p w14:paraId="3FE96E44" w14:textId="77777777" w:rsidR="00C2264F" w:rsidRPr="00031B23" w:rsidRDefault="00C2264F" w:rsidP="00031B23">
            <w:pPr>
              <w:rPr>
                <w:rFonts w:ascii="Roboto" w:hAnsi="Roboto"/>
                <w:color w:val="000000"/>
              </w:rPr>
            </w:pPr>
          </w:p>
        </w:tc>
      </w:tr>
      <w:tr w:rsidR="00C2264F" w:rsidRPr="00996A20" w14:paraId="7DA10F20" w14:textId="77777777" w:rsidTr="00031B23">
        <w:tc>
          <w:tcPr>
            <w:tcW w:w="3085" w:type="dxa"/>
          </w:tcPr>
          <w:p w14:paraId="75D85663" w14:textId="77777777" w:rsidR="00C2264F" w:rsidRPr="00031B23" w:rsidRDefault="00C2264F" w:rsidP="00031B23">
            <w:pPr>
              <w:rPr>
                <w:rFonts w:ascii="Roboto" w:hAnsi="Roboto"/>
                <w:color w:val="000000"/>
              </w:rPr>
            </w:pPr>
            <w:r w:rsidRPr="00031B23">
              <w:rPr>
                <w:rFonts w:ascii="Roboto" w:hAnsi="Roboto"/>
                <w:color w:val="000000"/>
              </w:rPr>
              <w:t>Nombre de prêts à domicile</w:t>
            </w:r>
          </w:p>
        </w:tc>
        <w:tc>
          <w:tcPr>
            <w:tcW w:w="6127" w:type="dxa"/>
          </w:tcPr>
          <w:p w14:paraId="07770FAD" w14:textId="77777777" w:rsidR="00C2264F" w:rsidRPr="00031B23" w:rsidRDefault="00C2264F" w:rsidP="00031B23">
            <w:pPr>
              <w:rPr>
                <w:rFonts w:ascii="Roboto" w:hAnsi="Roboto"/>
                <w:color w:val="000000"/>
              </w:rPr>
            </w:pPr>
          </w:p>
        </w:tc>
      </w:tr>
      <w:tr w:rsidR="00C2264F" w:rsidRPr="00996A20" w14:paraId="3A28A89C" w14:textId="77777777" w:rsidTr="00031B23">
        <w:tc>
          <w:tcPr>
            <w:tcW w:w="3085" w:type="dxa"/>
          </w:tcPr>
          <w:p w14:paraId="26CE3011" w14:textId="77777777" w:rsidR="00C2264F" w:rsidRPr="00031B23" w:rsidRDefault="00C2264F" w:rsidP="00031B23">
            <w:pPr>
              <w:rPr>
                <w:rFonts w:ascii="Roboto" w:hAnsi="Roboto"/>
                <w:color w:val="000000"/>
              </w:rPr>
            </w:pPr>
            <w:r w:rsidRPr="00031B23">
              <w:rPr>
                <w:rFonts w:ascii="Roboto" w:hAnsi="Roboto"/>
                <w:color w:val="000000"/>
              </w:rPr>
              <w:t>Nombre de documents de la collection sur support communiqués en accès indirect</w:t>
            </w:r>
          </w:p>
        </w:tc>
        <w:tc>
          <w:tcPr>
            <w:tcW w:w="6127" w:type="dxa"/>
          </w:tcPr>
          <w:p w14:paraId="4F16D650" w14:textId="77777777" w:rsidR="00C2264F" w:rsidRPr="00031B23" w:rsidRDefault="00C2264F" w:rsidP="00031B23">
            <w:pPr>
              <w:rPr>
                <w:rFonts w:ascii="Roboto" w:hAnsi="Roboto"/>
                <w:color w:val="000000"/>
              </w:rPr>
            </w:pPr>
          </w:p>
        </w:tc>
      </w:tr>
      <w:tr w:rsidR="00C2264F" w:rsidRPr="00996A20" w14:paraId="1F180171" w14:textId="77777777" w:rsidTr="00031B23">
        <w:tc>
          <w:tcPr>
            <w:tcW w:w="3085" w:type="dxa"/>
          </w:tcPr>
          <w:p w14:paraId="44D93194" w14:textId="77777777" w:rsidR="00C2264F" w:rsidRPr="00031B23" w:rsidRDefault="00C2264F" w:rsidP="00031B23">
            <w:pPr>
              <w:rPr>
                <w:rFonts w:ascii="Roboto" w:hAnsi="Roboto"/>
                <w:color w:val="000000"/>
              </w:rPr>
            </w:pPr>
            <w:r w:rsidRPr="00031B23">
              <w:rPr>
                <w:rFonts w:ascii="Roboto" w:hAnsi="Roboto"/>
                <w:color w:val="000000"/>
              </w:rPr>
              <w:t>Bibliothèque numérique : le cas échéant, préciser url et nombre de visites</w:t>
            </w:r>
          </w:p>
        </w:tc>
        <w:tc>
          <w:tcPr>
            <w:tcW w:w="6127" w:type="dxa"/>
          </w:tcPr>
          <w:p w14:paraId="5B4FCA7D" w14:textId="77777777" w:rsidR="00C2264F" w:rsidRPr="00031B23" w:rsidRDefault="00C2264F" w:rsidP="00031B23">
            <w:pPr>
              <w:rPr>
                <w:rFonts w:ascii="Roboto" w:hAnsi="Roboto"/>
                <w:color w:val="000000"/>
              </w:rPr>
            </w:pPr>
          </w:p>
        </w:tc>
      </w:tr>
      <w:tr w:rsidR="00C2264F" w:rsidRPr="00996A20" w14:paraId="3519AB81" w14:textId="77777777" w:rsidTr="00031B23">
        <w:tc>
          <w:tcPr>
            <w:tcW w:w="3085" w:type="dxa"/>
          </w:tcPr>
          <w:p w14:paraId="76FC1255" w14:textId="77777777" w:rsidR="00C2264F" w:rsidRPr="00031B23" w:rsidRDefault="00C2264F" w:rsidP="00031B23">
            <w:pPr>
              <w:rPr>
                <w:rFonts w:ascii="Roboto" w:hAnsi="Roboto"/>
                <w:color w:val="000000"/>
              </w:rPr>
            </w:pPr>
            <w:r w:rsidRPr="00031B23">
              <w:rPr>
                <w:rFonts w:ascii="Roboto" w:hAnsi="Roboto"/>
                <w:color w:val="000000"/>
              </w:rPr>
              <w:t>Part de la collection accessible via le PEB : indiquer une estimation en %</w:t>
            </w:r>
          </w:p>
        </w:tc>
        <w:tc>
          <w:tcPr>
            <w:tcW w:w="6127" w:type="dxa"/>
          </w:tcPr>
          <w:p w14:paraId="3F582F41" w14:textId="77777777" w:rsidR="00C2264F" w:rsidRPr="00031B23" w:rsidRDefault="00C2264F" w:rsidP="00031B23">
            <w:pPr>
              <w:rPr>
                <w:rFonts w:ascii="Roboto" w:hAnsi="Roboto"/>
                <w:color w:val="000000"/>
              </w:rPr>
            </w:pPr>
          </w:p>
        </w:tc>
      </w:tr>
      <w:tr w:rsidR="00C2264F" w:rsidRPr="00996A20" w14:paraId="08A092B5" w14:textId="77777777" w:rsidTr="00031B23">
        <w:tc>
          <w:tcPr>
            <w:tcW w:w="3085" w:type="dxa"/>
          </w:tcPr>
          <w:p w14:paraId="34D53401" w14:textId="77777777" w:rsidR="00C2264F" w:rsidRPr="00031B23" w:rsidRDefault="00C2264F" w:rsidP="00031B23">
            <w:pPr>
              <w:rPr>
                <w:rFonts w:ascii="Roboto" w:hAnsi="Roboto"/>
                <w:color w:val="000000"/>
              </w:rPr>
            </w:pPr>
            <w:r w:rsidRPr="00031B23">
              <w:rPr>
                <w:rFonts w:ascii="Roboto" w:hAnsi="Roboto"/>
                <w:color w:val="000000"/>
              </w:rPr>
              <w:t>PEB fournisseur : nombre de demandes satisfaites</w:t>
            </w:r>
          </w:p>
        </w:tc>
        <w:tc>
          <w:tcPr>
            <w:tcW w:w="6127" w:type="dxa"/>
          </w:tcPr>
          <w:p w14:paraId="7238D06B" w14:textId="77777777" w:rsidR="00C2264F" w:rsidRPr="00031B23" w:rsidRDefault="00C2264F" w:rsidP="00031B23">
            <w:pPr>
              <w:rPr>
                <w:rFonts w:ascii="Roboto" w:hAnsi="Roboto"/>
                <w:color w:val="000000"/>
              </w:rPr>
            </w:pPr>
          </w:p>
        </w:tc>
      </w:tr>
    </w:tbl>
    <w:p w14:paraId="1328EAB8" w14:textId="77777777" w:rsidR="00C2264F" w:rsidRPr="00031B23" w:rsidRDefault="00C2264F" w:rsidP="00C2264F">
      <w:pPr>
        <w:pStyle w:val="Titre2"/>
        <w:rPr>
          <w:rFonts w:ascii="Roboto" w:hAnsi="Roboto"/>
        </w:rPr>
      </w:pPr>
    </w:p>
    <w:p w14:paraId="23C15AD4" w14:textId="77777777" w:rsidR="009C24DF" w:rsidRDefault="009C24DF">
      <w:pPr>
        <w:spacing w:after="160" w:line="259" w:lineRule="auto"/>
      </w:pPr>
      <w:r>
        <w:br w:type="page"/>
      </w:r>
    </w:p>
    <w:p w14:paraId="4BC64384" w14:textId="77777777" w:rsidR="009C24DF" w:rsidRDefault="009C24DF" w:rsidP="009C24DF">
      <w:pPr>
        <w:pStyle w:val="Titre2"/>
        <w:numPr>
          <w:ilvl w:val="0"/>
          <w:numId w:val="1"/>
        </w:numPr>
        <w:rPr>
          <w:rFonts w:ascii="Noto Serif" w:hAnsi="Noto Serif" w:cs="Noto Serif"/>
          <w:color w:val="000000" w:themeColor="text1"/>
        </w:rPr>
      </w:pPr>
      <w:bookmarkStart w:id="17" w:name="_Toc52374048"/>
      <w:r>
        <w:rPr>
          <w:rFonts w:ascii="Noto Serif" w:hAnsi="Noto Serif" w:cs="Noto Serif"/>
          <w:color w:val="000000" w:themeColor="text1"/>
        </w:rPr>
        <w:t>Annexes</w:t>
      </w:r>
      <w:bookmarkEnd w:id="17"/>
    </w:p>
    <w:p w14:paraId="10190A41" w14:textId="77777777" w:rsidR="009C24DF" w:rsidRDefault="009C24DF" w:rsidP="009C24DF"/>
    <w:p w14:paraId="2BAB1749" w14:textId="77777777" w:rsidR="009C24DF" w:rsidRPr="002333A0" w:rsidRDefault="009C24DF" w:rsidP="009C24DF">
      <w:pPr>
        <w:rPr>
          <w:rFonts w:ascii="Roboto" w:hAnsi="Roboto"/>
        </w:rPr>
      </w:pPr>
      <w:r w:rsidRPr="002333A0">
        <w:rPr>
          <w:rFonts w:ascii="Roboto" w:hAnsi="Roboto"/>
        </w:rPr>
        <w:t>Il est conseillé de nourrir votre candidature de quelques annexes et lettres de soutien</w:t>
      </w:r>
      <w:r w:rsidR="00EE7764" w:rsidRPr="002333A0">
        <w:rPr>
          <w:rFonts w:ascii="Roboto" w:hAnsi="Roboto"/>
        </w:rPr>
        <w:t xml:space="preserve">. Voici des suggestions </w:t>
      </w:r>
      <w:r w:rsidRPr="002333A0">
        <w:rPr>
          <w:rFonts w:ascii="Roboto" w:hAnsi="Roboto"/>
        </w:rPr>
        <w:t xml:space="preserve">: </w:t>
      </w:r>
    </w:p>
    <w:p w14:paraId="5DA923C9" w14:textId="77777777" w:rsidR="009C24DF" w:rsidRPr="002333A0" w:rsidRDefault="009C24DF" w:rsidP="009C24DF">
      <w:pPr>
        <w:pStyle w:val="Paragraphedeliste"/>
        <w:numPr>
          <w:ilvl w:val="0"/>
          <w:numId w:val="9"/>
        </w:numPr>
        <w:rPr>
          <w:rFonts w:ascii="Roboto" w:hAnsi="Roboto"/>
        </w:rPr>
      </w:pPr>
      <w:r w:rsidRPr="002333A0">
        <w:rPr>
          <w:rFonts w:ascii="Roboto" w:hAnsi="Roboto"/>
        </w:rPr>
        <w:t>Lettre de soutien de l’établissement</w:t>
      </w:r>
      <w:r w:rsidR="00EE7764" w:rsidRPr="002333A0">
        <w:rPr>
          <w:rFonts w:ascii="Roboto" w:hAnsi="Roboto"/>
        </w:rPr>
        <w:t> ;</w:t>
      </w:r>
    </w:p>
    <w:p w14:paraId="3CCEAECF" w14:textId="77777777" w:rsidR="009C24DF" w:rsidRPr="002333A0" w:rsidRDefault="009C24DF" w:rsidP="009C24DF">
      <w:pPr>
        <w:pStyle w:val="Paragraphedeliste"/>
        <w:numPr>
          <w:ilvl w:val="0"/>
          <w:numId w:val="9"/>
        </w:numPr>
        <w:rPr>
          <w:rFonts w:ascii="Roboto" w:hAnsi="Roboto"/>
        </w:rPr>
      </w:pPr>
      <w:r w:rsidRPr="002333A0">
        <w:rPr>
          <w:rFonts w:ascii="Roboto" w:hAnsi="Roboto"/>
        </w:rPr>
        <w:t>Lettre de soutien de la direction de la bibliothèque</w:t>
      </w:r>
      <w:r w:rsidR="00EE7764" w:rsidRPr="002333A0">
        <w:rPr>
          <w:rFonts w:ascii="Roboto" w:hAnsi="Roboto"/>
        </w:rPr>
        <w:t> ;</w:t>
      </w:r>
    </w:p>
    <w:p w14:paraId="60151E67" w14:textId="77777777" w:rsidR="00E156BD" w:rsidRPr="002333A0" w:rsidRDefault="009C24DF" w:rsidP="00E156BD">
      <w:pPr>
        <w:pStyle w:val="Paragraphedeliste"/>
        <w:numPr>
          <w:ilvl w:val="0"/>
          <w:numId w:val="9"/>
        </w:numPr>
        <w:rPr>
          <w:rFonts w:ascii="Roboto" w:hAnsi="Roboto"/>
        </w:rPr>
      </w:pPr>
      <w:r w:rsidRPr="002333A0">
        <w:rPr>
          <w:rFonts w:ascii="Roboto" w:hAnsi="Roboto"/>
        </w:rPr>
        <w:t>Programmes de recherche en cours à partir de vos collections</w:t>
      </w:r>
      <w:r w:rsidR="00EE7764" w:rsidRPr="002333A0">
        <w:rPr>
          <w:rFonts w:ascii="Roboto" w:hAnsi="Roboto"/>
        </w:rPr>
        <w:t> ;</w:t>
      </w:r>
    </w:p>
    <w:p w14:paraId="253C4224" w14:textId="77777777" w:rsidR="00E156BD" w:rsidRPr="002333A0" w:rsidRDefault="00E156BD" w:rsidP="00E156BD">
      <w:pPr>
        <w:pStyle w:val="Paragraphedeliste"/>
        <w:numPr>
          <w:ilvl w:val="0"/>
          <w:numId w:val="9"/>
        </w:numPr>
        <w:rPr>
          <w:rFonts w:ascii="Roboto" w:hAnsi="Roboto"/>
        </w:rPr>
      </w:pPr>
      <w:r w:rsidRPr="002333A0">
        <w:rPr>
          <w:rFonts w:ascii="Roboto" w:hAnsi="Roboto"/>
        </w:rPr>
        <w:t>Insertion dans un réseau thématique national sur les domaines disciplinaires concernés ;</w:t>
      </w:r>
    </w:p>
    <w:p w14:paraId="13C22810" w14:textId="77777777" w:rsidR="00EE7764" w:rsidRPr="002333A0" w:rsidRDefault="00EE7764" w:rsidP="009C24DF">
      <w:pPr>
        <w:pStyle w:val="Paragraphedeliste"/>
        <w:numPr>
          <w:ilvl w:val="0"/>
          <w:numId w:val="9"/>
        </w:numPr>
        <w:rPr>
          <w:rFonts w:ascii="Roboto" w:hAnsi="Roboto"/>
        </w:rPr>
      </w:pPr>
      <w:r w:rsidRPr="002333A0">
        <w:rPr>
          <w:rFonts w:ascii="Roboto" w:hAnsi="Roboto"/>
        </w:rPr>
        <w:t>Présentation de l’offre numérique.</w:t>
      </w:r>
    </w:p>
    <w:p w14:paraId="1A879E25" w14:textId="77777777" w:rsidR="00EE7764" w:rsidRPr="009C24DF" w:rsidRDefault="00EE7764" w:rsidP="00EE7764"/>
    <w:p w14:paraId="5FCAAAFC" w14:textId="77777777" w:rsidR="00930A3A" w:rsidRDefault="009364F9"/>
    <w:sectPr w:rsidR="00930A3A" w:rsidSect="00031B23">
      <w:footerReference w:type="default" r:id="rId10"/>
      <w:pgSz w:w="11906" w:h="16838"/>
      <w:pgMar w:top="1417" w:right="1417" w:bottom="1417" w:left="1417" w:header="708" w:footer="708" w:gutter="0"/>
      <w:pgBorders w:offsetFrom="page">
        <w:top w:val="single" w:sz="12" w:space="24" w:color="CBAB7C"/>
        <w:left w:val="single" w:sz="12" w:space="24" w:color="CBAB7C"/>
        <w:bottom w:val="single" w:sz="12" w:space="24" w:color="CBAB7C"/>
        <w:right w:val="single" w:sz="12" w:space="24" w:color="CBAB7C"/>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40CCB1" w14:textId="77777777" w:rsidR="00F2036C" w:rsidRDefault="00F2036C" w:rsidP="00C2264F">
      <w:pPr>
        <w:spacing w:after="0" w:line="240" w:lineRule="auto"/>
      </w:pPr>
      <w:r>
        <w:separator/>
      </w:r>
    </w:p>
  </w:endnote>
  <w:endnote w:type="continuationSeparator" w:id="0">
    <w:p w14:paraId="005AD1F2" w14:textId="77777777" w:rsidR="00F2036C" w:rsidRDefault="00F2036C" w:rsidP="00C226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w:panose1 w:val="00000000000000000000"/>
    <w:charset w:val="00"/>
    <w:family w:val="auto"/>
    <w:pitch w:val="variable"/>
    <w:sig w:usb0="E00002EF" w:usb1="5000205B" w:usb2="00000020" w:usb3="00000000" w:csb0="0000019F" w:csb1="00000000"/>
    <w:embedRegular r:id="rId1" w:fontKey="{33BE8057-394E-4F12-9765-6A4CEEEE3B47}"/>
    <w:embedBold r:id="rId2" w:fontKey="{91BF312E-611D-4C79-8065-E843392A4D08}"/>
    <w:embedItalic r:id="rId3" w:fontKey="{C7E1EB1C-EE40-4FE5-8440-2A6AA98B6176}"/>
    <w:embedBoldItalic r:id="rId4" w:fontKey="{B618C8CE-BBA8-4EB7-BA5C-439C76917C9F}"/>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Noto Serif">
    <w:panose1 w:val="02020600060500020200"/>
    <w:charset w:val="00"/>
    <w:family w:val="roman"/>
    <w:pitch w:val="variable"/>
    <w:sig w:usb0="E00002FF" w:usb1="500078FF" w:usb2="00000029" w:usb3="00000000" w:csb0="0000019F" w:csb1="00000000"/>
    <w:embedRegular r:id="rId5" w:fontKey="{86F46CBC-72EA-4754-8147-310330DED3B8}"/>
    <w:embedBold r:id="rId6" w:fontKey="{2E5DD518-9402-429E-A754-27081E662A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C16E7" w14:textId="77777777" w:rsidR="00476FC8" w:rsidRDefault="009364F9">
    <w:pPr>
      <w:rPr>
        <w:rFonts w:asciiTheme="majorHAnsi" w:eastAsiaTheme="majorEastAsia" w:hAnsiTheme="majorHAnsi" w:cstheme="majorBidi"/>
      </w:rPr>
    </w:pPr>
  </w:p>
  <w:p w14:paraId="53175C81" w14:textId="77777777" w:rsidR="00476FC8" w:rsidRPr="00031B23" w:rsidRDefault="00B30E9F" w:rsidP="00031B23">
    <w:pPr>
      <w:pStyle w:val="Pieddepage"/>
      <w:jc w:val="center"/>
      <w:rPr>
        <w:rFonts w:ascii="Noto Serif" w:hAnsi="Noto Serif" w:cs="Noto Serif"/>
        <w:color w:val="CBAB7C"/>
      </w:rPr>
    </w:pPr>
    <w:r w:rsidRPr="00031B23">
      <w:rPr>
        <w:rFonts w:ascii="Noto Serif" w:eastAsiaTheme="majorEastAsia" w:hAnsi="Noto Serif" w:cs="Noto Serif"/>
        <w:color w:val="CBAB7C"/>
        <w:sz w:val="28"/>
        <w:szCs w:val="28"/>
      </w:rPr>
      <w:t xml:space="preserve">~ </w:t>
    </w:r>
    <w:r w:rsidRPr="00031B23">
      <w:rPr>
        <w:rFonts w:ascii="Noto Serif" w:eastAsiaTheme="minorEastAsia" w:hAnsi="Noto Serif" w:cs="Noto Serif"/>
        <w:color w:val="000000" w:themeColor="text1"/>
      </w:rPr>
      <w:fldChar w:fldCharType="begin"/>
    </w:r>
    <w:r w:rsidRPr="00031B23">
      <w:rPr>
        <w:rFonts w:ascii="Noto Serif" w:hAnsi="Noto Serif" w:cs="Noto Serif"/>
        <w:color w:val="000000" w:themeColor="text1"/>
      </w:rPr>
      <w:instrText>PAGE    \* MERGEFORMAT</w:instrText>
    </w:r>
    <w:r w:rsidRPr="00031B23">
      <w:rPr>
        <w:rFonts w:ascii="Noto Serif" w:eastAsiaTheme="minorEastAsia" w:hAnsi="Noto Serif" w:cs="Noto Serif"/>
        <w:color w:val="000000" w:themeColor="text1"/>
      </w:rPr>
      <w:fldChar w:fldCharType="separate"/>
    </w:r>
    <w:r w:rsidR="009364F9" w:rsidRPr="009364F9">
      <w:rPr>
        <w:rFonts w:ascii="Noto Serif" w:eastAsiaTheme="majorEastAsia" w:hAnsi="Noto Serif" w:cs="Noto Serif"/>
        <w:noProof/>
        <w:color w:val="000000" w:themeColor="text1"/>
        <w:sz w:val="28"/>
        <w:szCs w:val="28"/>
      </w:rPr>
      <w:t>10</w:t>
    </w:r>
    <w:r w:rsidRPr="00031B23">
      <w:rPr>
        <w:rFonts w:ascii="Noto Serif" w:eastAsiaTheme="majorEastAsia" w:hAnsi="Noto Serif" w:cs="Noto Serif"/>
        <w:color w:val="000000" w:themeColor="text1"/>
        <w:sz w:val="28"/>
        <w:szCs w:val="28"/>
      </w:rPr>
      <w:fldChar w:fldCharType="end"/>
    </w:r>
    <w:r w:rsidRPr="00031B23">
      <w:rPr>
        <w:rFonts w:ascii="Noto Serif" w:eastAsiaTheme="majorEastAsia" w:hAnsi="Noto Serif" w:cs="Noto Serif"/>
        <w:color w:val="CBAB7C"/>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B8A165" w14:textId="77777777" w:rsidR="00F2036C" w:rsidRDefault="00F2036C" w:rsidP="00C2264F">
      <w:pPr>
        <w:spacing w:after="0" w:line="240" w:lineRule="auto"/>
      </w:pPr>
      <w:r>
        <w:separator/>
      </w:r>
    </w:p>
  </w:footnote>
  <w:footnote w:type="continuationSeparator" w:id="0">
    <w:p w14:paraId="1F7E5CF5" w14:textId="77777777" w:rsidR="00F2036C" w:rsidRDefault="00F2036C" w:rsidP="00C2264F">
      <w:pPr>
        <w:spacing w:after="0" w:line="240" w:lineRule="auto"/>
      </w:pPr>
      <w:r>
        <w:continuationSeparator/>
      </w:r>
    </w:p>
  </w:footnote>
  <w:footnote w:id="1">
    <w:p w14:paraId="1912840F" w14:textId="77777777" w:rsidR="00C2264F" w:rsidRPr="009364F9" w:rsidRDefault="00C2264F" w:rsidP="009C24DF">
      <w:pPr>
        <w:pStyle w:val="Notedebasdepage"/>
        <w:jc w:val="both"/>
        <w:rPr>
          <w:rFonts w:ascii="Roboto" w:hAnsi="Roboto"/>
        </w:rPr>
      </w:pPr>
      <w:r w:rsidRPr="009364F9">
        <w:rPr>
          <w:rStyle w:val="Appelnotedebasdep"/>
          <w:rFonts w:ascii="Roboto" w:hAnsi="Roboto"/>
        </w:rPr>
        <w:footnoteRef/>
      </w:r>
      <w:r w:rsidRPr="009364F9">
        <w:rPr>
          <w:rFonts w:ascii="Roboto" w:hAnsi="Roboto"/>
        </w:rPr>
        <w:t xml:space="preserve"> Université, Grand établissement, Communauté d’université et établissements de l’ESR, Ecole d’ingénieurs, Ecole française à l’étranger, Groupement d’intérêt public, etc.</w:t>
      </w:r>
    </w:p>
  </w:footnote>
  <w:footnote w:id="2">
    <w:p w14:paraId="7660FCBA" w14:textId="77777777" w:rsidR="00C2264F" w:rsidRPr="009364F9" w:rsidRDefault="00C2264F" w:rsidP="00C2264F">
      <w:pPr>
        <w:pStyle w:val="Notedebasdepage"/>
        <w:rPr>
          <w:rFonts w:ascii="Roboto" w:hAnsi="Roboto"/>
        </w:rPr>
      </w:pPr>
      <w:r w:rsidRPr="009364F9">
        <w:rPr>
          <w:rStyle w:val="Appelnotedebasdep"/>
          <w:rFonts w:ascii="Roboto" w:hAnsi="Roboto"/>
        </w:rPr>
        <w:footnoteRef/>
      </w:r>
      <w:r w:rsidRPr="009364F9">
        <w:rPr>
          <w:rFonts w:ascii="Roboto" w:hAnsi="Roboto"/>
        </w:rPr>
        <w:t xml:space="preserve"> En personnes physiques.</w:t>
      </w:r>
    </w:p>
  </w:footnote>
  <w:footnote w:id="3">
    <w:p w14:paraId="01CC5E24" w14:textId="77777777" w:rsidR="00C2264F" w:rsidRPr="009364F9" w:rsidRDefault="00C2264F" w:rsidP="00C2264F">
      <w:pPr>
        <w:pStyle w:val="Notedebasdepage"/>
        <w:rPr>
          <w:rFonts w:ascii="Roboto" w:hAnsi="Roboto"/>
        </w:rPr>
      </w:pPr>
      <w:r w:rsidRPr="009364F9">
        <w:rPr>
          <w:rStyle w:val="Appelnotedebasdep"/>
          <w:rFonts w:ascii="Roboto" w:hAnsi="Roboto"/>
        </w:rPr>
        <w:footnoteRef/>
      </w:r>
      <w:r w:rsidRPr="009364F9">
        <w:rPr>
          <w:rFonts w:ascii="Roboto" w:hAnsi="Roboto"/>
        </w:rPr>
        <w:t xml:space="preserve"> Préciser, le cas échéant, le nombre d’</w:t>
      </w:r>
      <w:proofErr w:type="spellStart"/>
      <w:r w:rsidRPr="009364F9">
        <w:rPr>
          <w:rFonts w:ascii="Roboto" w:hAnsi="Roboto"/>
        </w:rPr>
        <w:t>unica</w:t>
      </w:r>
      <w:proofErr w:type="spellEnd"/>
      <w:r w:rsidRPr="009364F9">
        <w:rPr>
          <w:rFonts w:ascii="Roboto" w:hAnsi="Roboto"/>
        </w:rPr>
        <w:t xml:space="preserve"> dans le SUDOC.</w:t>
      </w:r>
    </w:p>
  </w:footnote>
  <w:footnote w:id="4">
    <w:p w14:paraId="18443437" w14:textId="77777777" w:rsidR="00C2264F" w:rsidRPr="009364F9" w:rsidRDefault="00C2264F" w:rsidP="00C2264F">
      <w:pPr>
        <w:pStyle w:val="Notedebasdepage"/>
        <w:rPr>
          <w:rFonts w:ascii="Roboto" w:hAnsi="Roboto"/>
        </w:rPr>
      </w:pPr>
      <w:r w:rsidRPr="009364F9">
        <w:rPr>
          <w:rStyle w:val="Appelnotedebasdep"/>
          <w:rFonts w:ascii="Roboto" w:hAnsi="Roboto"/>
        </w:rPr>
        <w:footnoteRef/>
      </w:r>
      <w:r w:rsidRPr="009364F9">
        <w:rPr>
          <w:rFonts w:ascii="Roboto" w:hAnsi="Roboto"/>
        </w:rPr>
        <w:t xml:space="preserve"> Dans la colonne « Titres », comptabiliser le nombre d’articles. </w:t>
      </w:r>
    </w:p>
  </w:footnote>
  <w:footnote w:id="5">
    <w:p w14:paraId="0B93F11C" w14:textId="77777777" w:rsidR="00C2264F" w:rsidRPr="009364F9" w:rsidRDefault="00C2264F" w:rsidP="00C2264F">
      <w:pPr>
        <w:pStyle w:val="Notedebasdepage"/>
        <w:rPr>
          <w:rFonts w:ascii="Roboto" w:hAnsi="Roboto"/>
        </w:rPr>
      </w:pPr>
      <w:r w:rsidRPr="009364F9">
        <w:rPr>
          <w:rStyle w:val="Appelnotedebasdep"/>
          <w:rFonts w:ascii="Roboto" w:hAnsi="Roboto"/>
        </w:rPr>
        <w:footnoteRef/>
      </w:r>
      <w:r w:rsidRPr="009364F9">
        <w:rPr>
          <w:rFonts w:ascii="Roboto" w:hAnsi="Roboto"/>
        </w:rPr>
        <w:t xml:space="preserve"> Jeux de données issues de statistiques, enquêtes, mesures, etc.</w:t>
      </w:r>
    </w:p>
  </w:footnote>
  <w:footnote w:id="6">
    <w:p w14:paraId="45958275" w14:textId="77777777" w:rsidR="00C2264F" w:rsidRPr="009364F9" w:rsidRDefault="00C2264F" w:rsidP="00C2264F">
      <w:pPr>
        <w:pStyle w:val="Notedebasdepage"/>
        <w:jc w:val="both"/>
        <w:rPr>
          <w:rFonts w:ascii="Roboto" w:hAnsi="Roboto"/>
        </w:rPr>
      </w:pPr>
      <w:r w:rsidRPr="009364F9">
        <w:rPr>
          <w:rStyle w:val="Appelnotedebasdep"/>
          <w:rFonts w:ascii="Roboto" w:hAnsi="Roboto"/>
        </w:rPr>
        <w:footnoteRef/>
      </w:r>
      <w:r w:rsidRPr="009364F9">
        <w:rPr>
          <w:rFonts w:ascii="Roboto" w:hAnsi="Roboto"/>
        </w:rPr>
        <w:t xml:space="preserve"> Pour les champs suivants, si la collection pour laquelle la bibliothèque demande</w:t>
      </w:r>
      <w:bookmarkStart w:id="16" w:name="_GoBack"/>
      <w:bookmarkEnd w:id="16"/>
      <w:r w:rsidRPr="009364F9">
        <w:rPr>
          <w:rFonts w:ascii="Roboto" w:hAnsi="Roboto"/>
        </w:rPr>
        <w:t xml:space="preserve"> la labellisation « </w:t>
      </w:r>
      <w:proofErr w:type="spellStart"/>
      <w:r w:rsidRPr="009364F9">
        <w:rPr>
          <w:rFonts w:ascii="Roboto" w:hAnsi="Roboto"/>
        </w:rPr>
        <w:t>CollEx</w:t>
      </w:r>
      <w:proofErr w:type="spellEnd"/>
      <w:r w:rsidRPr="009364F9">
        <w:rPr>
          <w:rFonts w:ascii="Roboto" w:hAnsi="Roboto"/>
        </w:rPr>
        <w:t xml:space="preserve"> » concerne l’ensemble de ses fonds, elle est invitée le cas échéant à reprendre les informations déjà fournies dans le cadre </w:t>
      </w:r>
      <w:r w:rsidR="00CE1C3A" w:rsidRPr="009364F9">
        <w:rPr>
          <w:rFonts w:ascii="Roboto" w:hAnsi="Roboto"/>
        </w:rPr>
        <w:t>de l’ESGBU</w:t>
      </w:r>
      <w:r w:rsidRPr="009364F9">
        <w:rPr>
          <w:rFonts w:ascii="Roboto" w:hAnsi="Roboto"/>
        </w:rPr>
        <w:t>. Dans le cas contraire (label demandé pour une collection particulière au sein de fonds plus vastes), les informations sont à renseigner pour la collection concernée par la demande de label.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34830"/>
    <w:multiLevelType w:val="hybridMultilevel"/>
    <w:tmpl w:val="5FF807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712B69"/>
    <w:multiLevelType w:val="hybridMultilevel"/>
    <w:tmpl w:val="1D28CC96"/>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557206"/>
    <w:multiLevelType w:val="hybridMultilevel"/>
    <w:tmpl w:val="D0305D04"/>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E014B85"/>
    <w:multiLevelType w:val="multilevel"/>
    <w:tmpl w:val="F75402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53D00DD1"/>
    <w:multiLevelType w:val="hybridMultilevel"/>
    <w:tmpl w:val="27B6D388"/>
    <w:lvl w:ilvl="0" w:tplc="410CC304">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8D83256"/>
    <w:multiLevelType w:val="multilevel"/>
    <w:tmpl w:val="F754027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598A5C40"/>
    <w:multiLevelType w:val="hybridMultilevel"/>
    <w:tmpl w:val="92BCAC8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C0C70E2"/>
    <w:multiLevelType w:val="hybridMultilevel"/>
    <w:tmpl w:val="7DC6BC7A"/>
    <w:lvl w:ilvl="0" w:tplc="244E2486">
      <w:numFmt w:val="bullet"/>
      <w:lvlText w:val="-"/>
      <w:lvlJc w:val="left"/>
      <w:pPr>
        <w:ind w:left="720" w:hanging="360"/>
      </w:pPr>
      <w:rPr>
        <w:rFonts w:ascii="Roboto" w:eastAsiaTheme="minorHAnsi" w:hAnsi="Roboto"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7613E83"/>
    <w:multiLevelType w:val="hybridMultilevel"/>
    <w:tmpl w:val="A952526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0"/>
  </w:num>
  <w:num w:numId="5">
    <w:abstractNumId w:val="8"/>
  </w:num>
  <w:num w:numId="6">
    <w:abstractNumId w:val="6"/>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saveSubsetFont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15A"/>
    <w:rsid w:val="000C090B"/>
    <w:rsid w:val="00131B30"/>
    <w:rsid w:val="00162402"/>
    <w:rsid w:val="00210B07"/>
    <w:rsid w:val="00221C99"/>
    <w:rsid w:val="002333A0"/>
    <w:rsid w:val="002C0846"/>
    <w:rsid w:val="0032420A"/>
    <w:rsid w:val="00394FC3"/>
    <w:rsid w:val="005E343A"/>
    <w:rsid w:val="006B748C"/>
    <w:rsid w:val="007210C4"/>
    <w:rsid w:val="00764A47"/>
    <w:rsid w:val="00892F15"/>
    <w:rsid w:val="00893BFD"/>
    <w:rsid w:val="008E78FA"/>
    <w:rsid w:val="009364F9"/>
    <w:rsid w:val="00960343"/>
    <w:rsid w:val="009C24DF"/>
    <w:rsid w:val="00A966D9"/>
    <w:rsid w:val="00AE1078"/>
    <w:rsid w:val="00B3015A"/>
    <w:rsid w:val="00B30E9F"/>
    <w:rsid w:val="00C2264F"/>
    <w:rsid w:val="00CD6F86"/>
    <w:rsid w:val="00CE1C3A"/>
    <w:rsid w:val="00E156BD"/>
    <w:rsid w:val="00EE7764"/>
    <w:rsid w:val="00F2036C"/>
    <w:rsid w:val="00F720FC"/>
    <w:rsid w:val="00FA1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243A0"/>
  <w15:chartTrackingRefBased/>
  <w15:docId w15:val="{A60EF389-739B-4529-89F4-842A0C56B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64F"/>
    <w:pPr>
      <w:spacing w:after="200" w:line="276" w:lineRule="auto"/>
    </w:pPr>
  </w:style>
  <w:style w:type="paragraph" w:styleId="Titre1">
    <w:name w:val="heading 1"/>
    <w:basedOn w:val="Normal"/>
    <w:next w:val="Normal"/>
    <w:link w:val="Titre1Car"/>
    <w:uiPriority w:val="9"/>
    <w:qFormat/>
    <w:rsid w:val="00C2264F"/>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re2">
    <w:name w:val="heading 2"/>
    <w:basedOn w:val="Normal"/>
    <w:next w:val="Normal"/>
    <w:link w:val="Titre2Car"/>
    <w:uiPriority w:val="9"/>
    <w:unhideWhenUsed/>
    <w:qFormat/>
    <w:rsid w:val="00C2264F"/>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2264F"/>
    <w:rPr>
      <w:rFonts w:asciiTheme="majorHAnsi" w:eastAsiaTheme="majorEastAsia" w:hAnsiTheme="majorHAnsi" w:cstheme="majorBidi"/>
      <w:b/>
      <w:bCs/>
      <w:color w:val="2E74B5" w:themeColor="accent1" w:themeShade="BF"/>
      <w:sz w:val="28"/>
      <w:szCs w:val="28"/>
    </w:rPr>
  </w:style>
  <w:style w:type="character" w:customStyle="1" w:styleId="Titre2Car">
    <w:name w:val="Titre 2 Car"/>
    <w:basedOn w:val="Policepardfaut"/>
    <w:link w:val="Titre2"/>
    <w:uiPriority w:val="9"/>
    <w:rsid w:val="00C2264F"/>
    <w:rPr>
      <w:rFonts w:asciiTheme="majorHAnsi" w:eastAsiaTheme="majorEastAsia" w:hAnsiTheme="majorHAnsi" w:cstheme="majorBidi"/>
      <w:b/>
      <w:bCs/>
      <w:color w:val="5B9BD5" w:themeColor="accent1"/>
      <w:sz w:val="26"/>
      <w:szCs w:val="26"/>
    </w:rPr>
  </w:style>
  <w:style w:type="paragraph" w:styleId="Paragraphedeliste">
    <w:name w:val="List Paragraph"/>
    <w:basedOn w:val="Normal"/>
    <w:uiPriority w:val="34"/>
    <w:qFormat/>
    <w:rsid w:val="00C2264F"/>
    <w:pPr>
      <w:ind w:left="720"/>
      <w:contextualSpacing/>
    </w:pPr>
  </w:style>
  <w:style w:type="character" w:styleId="Lienhypertexte">
    <w:name w:val="Hyperlink"/>
    <w:basedOn w:val="Policepardfaut"/>
    <w:uiPriority w:val="99"/>
    <w:unhideWhenUsed/>
    <w:rsid w:val="00C2264F"/>
    <w:rPr>
      <w:color w:val="0563C1" w:themeColor="hyperlink"/>
      <w:u w:val="single"/>
    </w:rPr>
  </w:style>
  <w:style w:type="paragraph" w:styleId="En-ttedetabledesmatires">
    <w:name w:val="TOC Heading"/>
    <w:basedOn w:val="Titre1"/>
    <w:next w:val="Normal"/>
    <w:uiPriority w:val="39"/>
    <w:unhideWhenUsed/>
    <w:qFormat/>
    <w:rsid w:val="00C2264F"/>
    <w:pPr>
      <w:outlineLvl w:val="9"/>
    </w:pPr>
    <w:rPr>
      <w:lang w:eastAsia="fr-FR"/>
    </w:rPr>
  </w:style>
  <w:style w:type="paragraph" w:styleId="TM2">
    <w:name w:val="toc 2"/>
    <w:basedOn w:val="Normal"/>
    <w:next w:val="Normal"/>
    <w:autoRedefine/>
    <w:uiPriority w:val="39"/>
    <w:unhideWhenUsed/>
    <w:qFormat/>
    <w:rsid w:val="00C2264F"/>
    <w:pPr>
      <w:spacing w:after="100"/>
      <w:ind w:left="220"/>
    </w:pPr>
    <w:rPr>
      <w:rFonts w:eastAsiaTheme="minorEastAsia"/>
      <w:lang w:eastAsia="fr-FR"/>
    </w:rPr>
  </w:style>
  <w:style w:type="paragraph" w:styleId="TM1">
    <w:name w:val="toc 1"/>
    <w:basedOn w:val="Normal"/>
    <w:next w:val="Normal"/>
    <w:autoRedefine/>
    <w:uiPriority w:val="39"/>
    <w:unhideWhenUsed/>
    <w:qFormat/>
    <w:rsid w:val="00C2264F"/>
    <w:pPr>
      <w:spacing w:after="100"/>
    </w:pPr>
    <w:rPr>
      <w:rFonts w:eastAsiaTheme="minorEastAsia"/>
      <w:lang w:eastAsia="fr-FR"/>
    </w:rPr>
  </w:style>
  <w:style w:type="paragraph" w:styleId="Pieddepage">
    <w:name w:val="footer"/>
    <w:basedOn w:val="Normal"/>
    <w:link w:val="PieddepageCar"/>
    <w:uiPriority w:val="99"/>
    <w:unhideWhenUsed/>
    <w:rsid w:val="00C2264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264F"/>
  </w:style>
  <w:style w:type="paragraph" w:styleId="Notedebasdepage">
    <w:name w:val="footnote text"/>
    <w:basedOn w:val="Normal"/>
    <w:link w:val="NotedebasdepageCar"/>
    <w:uiPriority w:val="99"/>
    <w:unhideWhenUsed/>
    <w:rsid w:val="00C2264F"/>
    <w:pPr>
      <w:spacing w:after="0" w:line="240" w:lineRule="auto"/>
    </w:pPr>
    <w:rPr>
      <w:sz w:val="20"/>
      <w:szCs w:val="20"/>
    </w:rPr>
  </w:style>
  <w:style w:type="character" w:customStyle="1" w:styleId="NotedebasdepageCar">
    <w:name w:val="Note de bas de page Car"/>
    <w:basedOn w:val="Policepardfaut"/>
    <w:link w:val="Notedebasdepage"/>
    <w:uiPriority w:val="99"/>
    <w:rsid w:val="00C2264F"/>
    <w:rPr>
      <w:sz w:val="20"/>
      <w:szCs w:val="20"/>
    </w:rPr>
  </w:style>
  <w:style w:type="character" w:styleId="Appelnotedebasdep">
    <w:name w:val="footnote reference"/>
    <w:basedOn w:val="Policepardfaut"/>
    <w:uiPriority w:val="99"/>
    <w:unhideWhenUsed/>
    <w:rsid w:val="00C2264F"/>
    <w:rPr>
      <w:vertAlign w:val="superscript"/>
    </w:rPr>
  </w:style>
  <w:style w:type="table" w:styleId="Grilledutableau">
    <w:name w:val="Table Grid"/>
    <w:basedOn w:val="TableauNormal"/>
    <w:uiPriority w:val="59"/>
    <w:rsid w:val="00C22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6B748C"/>
    <w:rPr>
      <w:color w:val="954F72" w:themeColor="followedHyperlink"/>
      <w:u w:val="single"/>
    </w:rPr>
  </w:style>
  <w:style w:type="character" w:styleId="Marquedecommentaire">
    <w:name w:val="annotation reference"/>
    <w:basedOn w:val="Policepardfaut"/>
    <w:uiPriority w:val="99"/>
    <w:semiHidden/>
    <w:unhideWhenUsed/>
    <w:rsid w:val="007210C4"/>
    <w:rPr>
      <w:sz w:val="16"/>
      <w:szCs w:val="16"/>
    </w:rPr>
  </w:style>
  <w:style w:type="paragraph" w:styleId="Commentaire">
    <w:name w:val="annotation text"/>
    <w:basedOn w:val="Normal"/>
    <w:link w:val="CommentaireCar"/>
    <w:uiPriority w:val="99"/>
    <w:semiHidden/>
    <w:unhideWhenUsed/>
    <w:rsid w:val="007210C4"/>
    <w:pPr>
      <w:spacing w:line="240" w:lineRule="auto"/>
    </w:pPr>
    <w:rPr>
      <w:sz w:val="20"/>
      <w:szCs w:val="20"/>
    </w:rPr>
  </w:style>
  <w:style w:type="character" w:customStyle="1" w:styleId="CommentaireCar">
    <w:name w:val="Commentaire Car"/>
    <w:basedOn w:val="Policepardfaut"/>
    <w:link w:val="Commentaire"/>
    <w:uiPriority w:val="99"/>
    <w:semiHidden/>
    <w:rsid w:val="007210C4"/>
    <w:rPr>
      <w:sz w:val="20"/>
      <w:szCs w:val="20"/>
    </w:rPr>
  </w:style>
  <w:style w:type="paragraph" w:styleId="Objetducommentaire">
    <w:name w:val="annotation subject"/>
    <w:basedOn w:val="Commentaire"/>
    <w:next w:val="Commentaire"/>
    <w:link w:val="ObjetducommentaireCar"/>
    <w:uiPriority w:val="99"/>
    <w:semiHidden/>
    <w:unhideWhenUsed/>
    <w:rsid w:val="007210C4"/>
    <w:rPr>
      <w:b/>
      <w:bCs/>
    </w:rPr>
  </w:style>
  <w:style w:type="character" w:customStyle="1" w:styleId="ObjetducommentaireCar">
    <w:name w:val="Objet du commentaire Car"/>
    <w:basedOn w:val="CommentaireCar"/>
    <w:link w:val="Objetducommentaire"/>
    <w:uiPriority w:val="99"/>
    <w:semiHidden/>
    <w:rsid w:val="007210C4"/>
    <w:rPr>
      <w:b/>
      <w:bCs/>
      <w:sz w:val="20"/>
      <w:szCs w:val="20"/>
    </w:rPr>
  </w:style>
  <w:style w:type="paragraph" w:styleId="Textedebulles">
    <w:name w:val="Balloon Text"/>
    <w:basedOn w:val="Normal"/>
    <w:link w:val="TextedebullesCar"/>
    <w:uiPriority w:val="99"/>
    <w:semiHidden/>
    <w:unhideWhenUsed/>
    <w:rsid w:val="007210C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210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ellisation@collexpersee.e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abellisation@collexpersee.e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11</Pages>
  <Words>1154</Words>
  <Characters>6353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BNU</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Alexandre SZMIDT</dc:creator>
  <cp:keywords/>
  <dc:description/>
  <cp:lastModifiedBy>Catherine DESOS-WARNIER</cp:lastModifiedBy>
  <cp:revision>8</cp:revision>
  <cp:lastPrinted>2020-10-01T14:01:00Z</cp:lastPrinted>
  <dcterms:created xsi:type="dcterms:W3CDTF">2020-10-01T12:56:00Z</dcterms:created>
  <dcterms:modified xsi:type="dcterms:W3CDTF">2022-01-17T11:53:00Z</dcterms:modified>
</cp:coreProperties>
</file>