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06492" w14:textId="77777777" w:rsidR="002D1C73" w:rsidRDefault="002D1C73" w:rsidP="002D1C73">
      <w:pPr>
        <w:rPr>
          <w:sz w:val="32"/>
        </w:rPr>
      </w:pPr>
      <w:r>
        <w:rPr>
          <w:noProof/>
          <w:lang w:eastAsia="fr-FR"/>
        </w:rPr>
        <w:drawing>
          <wp:inline distT="0" distB="0" distL="0" distR="0" wp14:anchorId="6762B29A" wp14:editId="506AB1EF">
            <wp:extent cx="1866900" cy="59499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594995"/>
                    </a:xfrm>
                    <a:prstGeom prst="rect">
                      <a:avLst/>
                    </a:prstGeom>
                  </pic:spPr>
                </pic:pic>
              </a:graphicData>
            </a:graphic>
          </wp:inline>
        </w:drawing>
      </w:r>
      <w:r w:rsidRPr="008017B4">
        <w:rPr>
          <w:sz w:val="32"/>
        </w:rPr>
        <w:t xml:space="preserve"> </w:t>
      </w:r>
    </w:p>
    <w:p w14:paraId="4D0F036A" w14:textId="77777777" w:rsidR="002D1C73" w:rsidRDefault="002D1C73" w:rsidP="002D1C73">
      <w:pPr>
        <w:shd w:val="clear" w:color="auto" w:fill="FFFFFF"/>
        <w:spacing w:after="0" w:line="240" w:lineRule="auto"/>
        <w:jc w:val="center"/>
        <w:rPr>
          <w:rFonts w:ascii="Roboto" w:eastAsia="Times New Roman" w:hAnsi="Roboto" w:cs="Noto Serif"/>
          <w:b/>
          <w:color w:val="000000"/>
          <w:sz w:val="72"/>
          <w:szCs w:val="72"/>
          <w:lang w:eastAsia="fr-FR"/>
        </w:rPr>
      </w:pPr>
    </w:p>
    <w:p w14:paraId="5402D332" w14:textId="77777777" w:rsidR="002D1C73" w:rsidRDefault="002D1C73" w:rsidP="002D1C73">
      <w:pPr>
        <w:shd w:val="clear" w:color="auto" w:fill="FFFFFF"/>
        <w:spacing w:after="0" w:line="240" w:lineRule="auto"/>
        <w:jc w:val="center"/>
        <w:rPr>
          <w:rFonts w:ascii="Roboto" w:eastAsia="Times New Roman" w:hAnsi="Roboto" w:cs="Noto Serif"/>
          <w:b/>
          <w:color w:val="000000"/>
          <w:sz w:val="72"/>
          <w:szCs w:val="72"/>
          <w:lang w:eastAsia="fr-FR"/>
        </w:rPr>
      </w:pPr>
      <w:r>
        <w:rPr>
          <w:rFonts w:ascii="Roboto" w:eastAsia="Times New Roman" w:hAnsi="Roboto" w:cs="Noto Serif"/>
          <w:b/>
          <w:color w:val="000000"/>
          <w:sz w:val="72"/>
          <w:szCs w:val="72"/>
          <w:lang w:eastAsia="fr-FR"/>
        </w:rPr>
        <w:t>#AMI_PN</w:t>
      </w:r>
    </w:p>
    <w:p w14:paraId="0B6D0F44" w14:textId="77777777" w:rsidR="002D1C73" w:rsidRDefault="002D1C73" w:rsidP="002D1C73">
      <w:pPr>
        <w:shd w:val="clear" w:color="auto" w:fill="FFFFFF"/>
        <w:spacing w:after="0" w:line="240" w:lineRule="auto"/>
        <w:jc w:val="center"/>
        <w:rPr>
          <w:rFonts w:ascii="Noto Serif" w:eastAsia="Times New Roman" w:hAnsi="Noto Serif" w:cs="Noto Serif"/>
          <w:color w:val="000000"/>
          <w:sz w:val="40"/>
          <w:szCs w:val="40"/>
          <w:lang w:eastAsia="fr-FR"/>
        </w:rPr>
      </w:pPr>
      <w:r>
        <w:rPr>
          <w:rFonts w:ascii="Noto Serif" w:eastAsia="Times New Roman" w:hAnsi="Noto Serif" w:cs="Noto Serif"/>
          <w:b/>
          <w:color w:val="000000"/>
          <w:sz w:val="40"/>
          <w:szCs w:val="40"/>
          <w:lang w:eastAsia="fr-FR"/>
        </w:rPr>
        <w:t>Appel à manifestation d'intérêt</w:t>
      </w:r>
    </w:p>
    <w:p w14:paraId="71EF5EF8" w14:textId="4A566DA9" w:rsidR="002D1C73" w:rsidRDefault="00E1003E" w:rsidP="002D1C73">
      <w:pPr>
        <w:spacing w:after="0"/>
        <w:jc w:val="center"/>
        <w:rPr>
          <w:sz w:val="32"/>
        </w:rPr>
      </w:pPr>
      <w:r>
        <w:rPr>
          <w:sz w:val="32"/>
        </w:rPr>
        <w:t xml:space="preserve">Auprès </w:t>
      </w:r>
      <w:r w:rsidR="00817E9F">
        <w:rPr>
          <w:sz w:val="32"/>
        </w:rPr>
        <w:t>des</w:t>
      </w:r>
      <w:r w:rsidR="002D1C73">
        <w:rPr>
          <w:sz w:val="32"/>
        </w:rPr>
        <w:t xml:space="preserve"> établissements du réseau </w:t>
      </w:r>
      <w:proofErr w:type="spellStart"/>
      <w:r w:rsidR="002D1C73">
        <w:rPr>
          <w:sz w:val="32"/>
        </w:rPr>
        <w:t>CollEx</w:t>
      </w:r>
      <w:proofErr w:type="spellEnd"/>
      <w:r w:rsidR="002D1C73">
        <w:rPr>
          <w:sz w:val="32"/>
        </w:rPr>
        <w:t>-</w:t>
      </w:r>
      <w:r w:rsidR="002D1C73" w:rsidRPr="00E1214E">
        <w:rPr>
          <w:sz w:val="32"/>
        </w:rPr>
        <w:t xml:space="preserve">Persée </w:t>
      </w:r>
      <w:r w:rsidR="00327217" w:rsidRPr="00E1214E">
        <w:rPr>
          <w:sz w:val="32"/>
        </w:rPr>
        <w:t>sous tutelle de l’enseignement supérieur et de la recherche</w:t>
      </w:r>
    </w:p>
    <w:p w14:paraId="071B43F0" w14:textId="77777777" w:rsidR="002D1C73" w:rsidRDefault="002D1C73" w:rsidP="002D1C73">
      <w:pPr>
        <w:spacing w:after="0"/>
        <w:jc w:val="center"/>
        <w:rPr>
          <w:sz w:val="32"/>
        </w:rPr>
      </w:pPr>
      <w:proofErr w:type="gramStart"/>
      <w:r>
        <w:rPr>
          <w:sz w:val="32"/>
        </w:rPr>
        <w:t>pour</w:t>
      </w:r>
      <w:proofErr w:type="gramEnd"/>
      <w:r>
        <w:rPr>
          <w:sz w:val="32"/>
        </w:rPr>
        <w:t xml:space="preserve"> la préservation de corpus de documents numérisés </w:t>
      </w:r>
    </w:p>
    <w:p w14:paraId="3C09FAC5" w14:textId="77777777" w:rsidR="002D1C73" w:rsidRDefault="002D1C73" w:rsidP="002D1C73">
      <w:pPr>
        <w:spacing w:after="0"/>
        <w:jc w:val="center"/>
        <w:rPr>
          <w:sz w:val="32"/>
        </w:rPr>
      </w:pPr>
      <w:proofErr w:type="gramStart"/>
      <w:r>
        <w:rPr>
          <w:sz w:val="32"/>
        </w:rPr>
        <w:t>ou</w:t>
      </w:r>
      <w:proofErr w:type="gramEnd"/>
      <w:r>
        <w:rPr>
          <w:sz w:val="32"/>
        </w:rPr>
        <w:t xml:space="preserve"> nativement numériques</w:t>
      </w:r>
    </w:p>
    <w:p w14:paraId="65E63453" w14:textId="77777777" w:rsidR="002D1C73" w:rsidRDefault="002D1C73" w:rsidP="008017B4">
      <w:pPr>
        <w:jc w:val="center"/>
        <w:rPr>
          <w:sz w:val="32"/>
        </w:rPr>
      </w:pPr>
    </w:p>
    <w:p w14:paraId="4B724F69" w14:textId="3318DA2E" w:rsidR="002D1C73" w:rsidRDefault="002D1C73" w:rsidP="002D1C73">
      <w:pPr>
        <w:shd w:val="clear" w:color="auto" w:fill="FFFFFF"/>
        <w:spacing w:after="0" w:line="240" w:lineRule="auto"/>
        <w:jc w:val="center"/>
        <w:rPr>
          <w:rFonts w:ascii="Noto Serif" w:hAnsi="Noto Serif" w:cs="Noto Serif"/>
          <w:b/>
          <w:i/>
          <w:color w:val="CBAB7C"/>
          <w:sz w:val="32"/>
          <w:szCs w:val="32"/>
        </w:rPr>
      </w:pPr>
      <w:r>
        <w:rPr>
          <w:rFonts w:ascii="Noto Serif" w:eastAsia="Times New Roman" w:hAnsi="Noto Serif" w:cs="Noto Serif"/>
          <w:b/>
          <w:i/>
          <w:color w:val="CBAB7C"/>
          <w:sz w:val="32"/>
          <w:szCs w:val="32"/>
          <w:lang w:eastAsia="fr-FR"/>
        </w:rPr>
        <w:t xml:space="preserve">Ouverture : </w:t>
      </w:r>
      <w:r w:rsidR="00CB54E5">
        <w:rPr>
          <w:rFonts w:ascii="Noto Serif" w:hAnsi="Noto Serif" w:cs="Noto Serif"/>
          <w:b/>
          <w:i/>
          <w:color w:val="CBAB7C"/>
          <w:sz w:val="32"/>
          <w:szCs w:val="32"/>
        </w:rPr>
        <w:t>1</w:t>
      </w:r>
      <w:r w:rsidR="004E0178">
        <w:rPr>
          <w:rFonts w:ascii="Noto Serif" w:hAnsi="Noto Serif" w:cs="Noto Serif"/>
          <w:b/>
          <w:i/>
          <w:color w:val="CBAB7C"/>
          <w:sz w:val="32"/>
          <w:szCs w:val="32"/>
        </w:rPr>
        <w:t>7</w:t>
      </w:r>
      <w:r w:rsidR="00CB54E5">
        <w:rPr>
          <w:rFonts w:ascii="Noto Serif" w:hAnsi="Noto Serif" w:cs="Noto Serif"/>
          <w:b/>
          <w:i/>
          <w:color w:val="CBAB7C"/>
          <w:sz w:val="32"/>
          <w:szCs w:val="32"/>
        </w:rPr>
        <w:t xml:space="preserve"> </w:t>
      </w:r>
      <w:r w:rsidR="00A53907">
        <w:rPr>
          <w:rFonts w:ascii="Noto Serif" w:hAnsi="Noto Serif" w:cs="Noto Serif"/>
          <w:b/>
          <w:i/>
          <w:color w:val="CBAB7C"/>
          <w:sz w:val="32"/>
          <w:szCs w:val="32"/>
        </w:rPr>
        <w:t xml:space="preserve">mai </w:t>
      </w:r>
      <w:r>
        <w:rPr>
          <w:rFonts w:ascii="Noto Serif" w:hAnsi="Noto Serif" w:cs="Noto Serif"/>
          <w:b/>
          <w:i/>
          <w:color w:val="CBAB7C"/>
          <w:sz w:val="32"/>
          <w:szCs w:val="32"/>
        </w:rPr>
        <w:t xml:space="preserve">2021 </w:t>
      </w:r>
      <w:r w:rsidR="00CB54E5">
        <w:rPr>
          <w:rFonts w:ascii="Noto Serif" w:hAnsi="Noto Serif" w:cs="Noto Serif"/>
          <w:b/>
          <w:i/>
          <w:color w:val="CBAB7C"/>
          <w:sz w:val="32"/>
          <w:szCs w:val="32"/>
        </w:rPr>
        <w:t xml:space="preserve">- Clôture : </w:t>
      </w:r>
      <w:r w:rsidR="009E0555">
        <w:rPr>
          <w:rFonts w:ascii="Noto Serif" w:hAnsi="Noto Serif" w:cs="Noto Serif"/>
          <w:b/>
          <w:i/>
          <w:color w:val="CBAB7C"/>
          <w:sz w:val="32"/>
          <w:szCs w:val="32"/>
        </w:rPr>
        <w:t>26 septembre</w:t>
      </w:r>
      <w:r w:rsidR="00CB54E5">
        <w:rPr>
          <w:rFonts w:ascii="Noto Serif" w:hAnsi="Noto Serif" w:cs="Noto Serif"/>
          <w:b/>
          <w:i/>
          <w:color w:val="CBAB7C"/>
          <w:sz w:val="32"/>
          <w:szCs w:val="32"/>
        </w:rPr>
        <w:t xml:space="preserve"> </w:t>
      </w:r>
      <w:r>
        <w:rPr>
          <w:rFonts w:ascii="Noto Serif" w:hAnsi="Noto Serif" w:cs="Noto Serif"/>
          <w:b/>
          <w:i/>
          <w:color w:val="CBAB7C"/>
          <w:sz w:val="32"/>
          <w:szCs w:val="32"/>
        </w:rPr>
        <w:t>2021</w:t>
      </w:r>
    </w:p>
    <w:p w14:paraId="7B5D4143" w14:textId="75773CDD" w:rsidR="002D1C73" w:rsidRDefault="00443B92" w:rsidP="002D1C73">
      <w:pPr>
        <w:shd w:val="clear" w:color="auto" w:fill="FFFFFF"/>
        <w:spacing w:after="0" w:line="240" w:lineRule="auto"/>
        <w:jc w:val="center"/>
        <w:rPr>
          <w:b/>
          <w:color w:val="000000" w:themeColor="text1"/>
          <w:sz w:val="28"/>
          <w:szCs w:val="28"/>
        </w:rPr>
      </w:pPr>
      <w:r>
        <w:rPr>
          <w:rFonts w:ascii="Noto Serif" w:hAnsi="Noto Serif" w:cs="Noto Serif"/>
          <w:b/>
          <w:i/>
          <w:color w:val="000000" w:themeColor="text1"/>
          <w:sz w:val="28"/>
          <w:szCs w:val="28"/>
        </w:rPr>
        <w:t xml:space="preserve">Résultats : </w:t>
      </w:r>
      <w:r w:rsidR="004B2CE3">
        <w:rPr>
          <w:rFonts w:ascii="Noto Serif" w:hAnsi="Noto Serif" w:cs="Noto Serif"/>
          <w:b/>
          <w:i/>
          <w:color w:val="000000" w:themeColor="text1"/>
          <w:sz w:val="28"/>
          <w:szCs w:val="28"/>
        </w:rPr>
        <w:t>octo</w:t>
      </w:r>
      <w:r w:rsidR="00CB54E5">
        <w:rPr>
          <w:rFonts w:ascii="Noto Serif" w:hAnsi="Noto Serif" w:cs="Noto Serif"/>
          <w:b/>
          <w:i/>
          <w:color w:val="000000" w:themeColor="text1"/>
          <w:sz w:val="28"/>
          <w:szCs w:val="28"/>
        </w:rPr>
        <w:t>bre</w:t>
      </w:r>
      <w:r w:rsidR="002D1C73">
        <w:rPr>
          <w:rFonts w:ascii="Noto Serif" w:hAnsi="Noto Serif" w:cs="Noto Serif"/>
          <w:b/>
          <w:i/>
          <w:color w:val="000000" w:themeColor="text1"/>
          <w:sz w:val="28"/>
          <w:szCs w:val="28"/>
        </w:rPr>
        <w:t xml:space="preserve"> 2021</w:t>
      </w:r>
    </w:p>
    <w:p w14:paraId="439DAA8A" w14:textId="77777777" w:rsidR="002D1C73" w:rsidRDefault="002D1C73" w:rsidP="002D1C73">
      <w:pPr>
        <w:spacing w:after="0" w:line="240" w:lineRule="auto"/>
        <w:rPr>
          <w:rFonts w:ascii="Roboto" w:eastAsia="Times New Roman" w:hAnsi="Roboto" w:cs="Times New Roman"/>
          <w:sz w:val="24"/>
          <w:szCs w:val="24"/>
          <w:lang w:eastAsia="fr-FR"/>
        </w:rPr>
      </w:pPr>
    </w:p>
    <w:p w14:paraId="12A44C13" w14:textId="77777777" w:rsidR="002D1C73" w:rsidRDefault="002D1C73" w:rsidP="002D1C73">
      <w:pPr>
        <w:shd w:val="clear" w:color="auto" w:fill="FFFFFF"/>
        <w:spacing w:after="0" w:line="240" w:lineRule="auto"/>
        <w:ind w:right="379"/>
        <w:jc w:val="center"/>
        <w:rPr>
          <w:rFonts w:ascii="Noto Serif" w:eastAsia="Times New Roman" w:hAnsi="Noto Serif" w:cs="Noto Serif"/>
          <w:b/>
          <w:color w:val="000000"/>
          <w:sz w:val="36"/>
          <w:szCs w:val="36"/>
          <w:lang w:eastAsia="fr-FR"/>
        </w:rPr>
      </w:pPr>
      <w:r>
        <w:rPr>
          <w:rFonts w:ascii="Noto Serif" w:eastAsia="Times New Roman" w:hAnsi="Noto Serif" w:cs="Noto Serif"/>
          <w:b/>
          <w:color w:val="000000"/>
          <w:sz w:val="36"/>
          <w:szCs w:val="36"/>
          <w:lang w:eastAsia="fr-FR"/>
        </w:rPr>
        <w:t>Contact</w:t>
      </w:r>
    </w:p>
    <w:p w14:paraId="44072382" w14:textId="333BA52F" w:rsidR="002D1C73" w:rsidRDefault="00E1214E" w:rsidP="002D1C73">
      <w:pPr>
        <w:shd w:val="clear" w:color="auto" w:fill="FFFFFF"/>
        <w:spacing w:after="0" w:line="240" w:lineRule="auto"/>
        <w:ind w:right="379"/>
        <w:jc w:val="center"/>
        <w:rPr>
          <w:rFonts w:ascii="Roboto" w:eastAsia="Times New Roman" w:hAnsi="Roboto" w:cs="Arial"/>
          <w:color w:val="000000"/>
          <w:sz w:val="36"/>
          <w:szCs w:val="36"/>
          <w:lang w:eastAsia="fr-FR"/>
        </w:rPr>
      </w:pPr>
      <w:r>
        <w:rPr>
          <w:rFonts w:ascii="Roboto" w:eastAsia="Times New Roman" w:hAnsi="Roboto" w:cs="Arial"/>
          <w:color w:val="CBAB7C"/>
          <w:sz w:val="36"/>
          <w:szCs w:val="36"/>
          <w:u w:val="single"/>
          <w:lang w:eastAsia="fr-FR"/>
        </w:rPr>
        <w:t>preservation_num</w:t>
      </w:r>
      <w:r w:rsidR="002D1C73">
        <w:rPr>
          <w:rFonts w:ascii="Roboto" w:eastAsia="Times New Roman" w:hAnsi="Roboto" w:cs="Arial"/>
          <w:color w:val="CBAB7C"/>
          <w:sz w:val="36"/>
          <w:szCs w:val="36"/>
          <w:u w:val="single"/>
          <w:lang w:eastAsia="fr-FR"/>
        </w:rPr>
        <w:t>@</w:t>
      </w:r>
      <w:r>
        <w:rPr>
          <w:rFonts w:ascii="Roboto" w:eastAsia="Times New Roman" w:hAnsi="Roboto" w:cs="Arial"/>
          <w:color w:val="CBAB7C"/>
          <w:sz w:val="36"/>
          <w:szCs w:val="36"/>
          <w:u w:val="single"/>
          <w:lang w:eastAsia="fr-FR"/>
        </w:rPr>
        <w:t>collexpersee.eu</w:t>
      </w:r>
    </w:p>
    <w:p w14:paraId="25D0E6C4" w14:textId="4D635C8B" w:rsidR="00E1214E" w:rsidRPr="00C52916" w:rsidRDefault="00E1214E" w:rsidP="00C52916">
      <w:pPr>
        <w:pStyle w:val="Titre"/>
      </w:pPr>
      <w:r>
        <w:br w:type="page"/>
      </w:r>
    </w:p>
    <w:p w14:paraId="3DAE9C38" w14:textId="77777777" w:rsidR="00E1214E" w:rsidRDefault="00E1214E"/>
    <w:sdt>
      <w:sdtPr>
        <w:rPr>
          <w:rFonts w:asciiTheme="minorHAnsi" w:eastAsiaTheme="minorHAnsi" w:hAnsiTheme="minorHAnsi" w:cstheme="minorBidi"/>
          <w:color w:val="auto"/>
          <w:sz w:val="22"/>
          <w:szCs w:val="22"/>
          <w:lang w:eastAsia="en-US"/>
        </w:rPr>
        <w:id w:val="173696707"/>
        <w:docPartObj>
          <w:docPartGallery w:val="Table of Contents"/>
          <w:docPartUnique/>
        </w:docPartObj>
      </w:sdtPr>
      <w:sdtEndPr>
        <w:rPr>
          <w:b/>
          <w:bCs/>
        </w:rPr>
      </w:sdtEndPr>
      <w:sdtContent>
        <w:p w14:paraId="632951B9" w14:textId="138E19F3" w:rsidR="006C50A4" w:rsidRDefault="006C50A4">
          <w:pPr>
            <w:pStyle w:val="En-ttedetabledesmatires"/>
          </w:pPr>
          <w:r>
            <w:t>Table des matières</w:t>
          </w:r>
        </w:p>
        <w:p w14:paraId="77E216F6" w14:textId="77777777" w:rsidR="00C52916" w:rsidRPr="00C52916" w:rsidRDefault="00C52916" w:rsidP="00C52916">
          <w:pPr>
            <w:rPr>
              <w:lang w:eastAsia="fr-FR"/>
            </w:rPr>
          </w:pPr>
        </w:p>
        <w:p w14:paraId="1797BCB9" w14:textId="77777777" w:rsidR="00B62B54" w:rsidRDefault="006C50A4">
          <w:pPr>
            <w:pStyle w:val="TM1"/>
            <w:tabs>
              <w:tab w:val="left" w:pos="440"/>
              <w:tab w:val="right" w:leader="dot" w:pos="9062"/>
            </w:tabs>
            <w:rPr>
              <w:rFonts w:eastAsiaTheme="minorEastAsia"/>
              <w:noProof/>
              <w:lang w:eastAsia="fr-FR"/>
            </w:rPr>
          </w:pPr>
          <w:r>
            <w:rPr>
              <w:b/>
              <w:bCs/>
            </w:rPr>
            <w:fldChar w:fldCharType="begin"/>
          </w:r>
          <w:r>
            <w:rPr>
              <w:b/>
              <w:bCs/>
            </w:rPr>
            <w:instrText xml:space="preserve"> TOC \o "1-3" \h \z \u </w:instrText>
          </w:r>
          <w:r>
            <w:rPr>
              <w:b/>
              <w:bCs/>
            </w:rPr>
            <w:fldChar w:fldCharType="separate"/>
          </w:r>
          <w:hyperlink w:anchor="_Toc72137403" w:history="1">
            <w:r w:rsidR="00B62B54" w:rsidRPr="00927C05">
              <w:rPr>
                <w:rStyle w:val="Lienhypertexte"/>
                <w:noProof/>
              </w:rPr>
              <w:t>1.</w:t>
            </w:r>
            <w:r w:rsidR="00B62B54">
              <w:rPr>
                <w:rFonts w:eastAsiaTheme="minorEastAsia"/>
                <w:noProof/>
                <w:lang w:eastAsia="fr-FR"/>
              </w:rPr>
              <w:tab/>
            </w:r>
            <w:r w:rsidR="00B62B54" w:rsidRPr="00927C05">
              <w:rPr>
                <w:rStyle w:val="Lienhypertexte"/>
                <w:noProof/>
              </w:rPr>
              <w:t>Préambule :</w:t>
            </w:r>
            <w:r w:rsidR="00B62B54">
              <w:rPr>
                <w:noProof/>
                <w:webHidden/>
              </w:rPr>
              <w:tab/>
            </w:r>
            <w:r w:rsidR="00B62B54">
              <w:rPr>
                <w:noProof/>
                <w:webHidden/>
              </w:rPr>
              <w:fldChar w:fldCharType="begin"/>
            </w:r>
            <w:r w:rsidR="00B62B54">
              <w:rPr>
                <w:noProof/>
                <w:webHidden/>
              </w:rPr>
              <w:instrText xml:space="preserve"> PAGEREF _Toc72137403 \h </w:instrText>
            </w:r>
            <w:r w:rsidR="00B62B54">
              <w:rPr>
                <w:noProof/>
                <w:webHidden/>
              </w:rPr>
            </w:r>
            <w:r w:rsidR="00B62B54">
              <w:rPr>
                <w:noProof/>
                <w:webHidden/>
              </w:rPr>
              <w:fldChar w:fldCharType="separate"/>
            </w:r>
            <w:r w:rsidR="00776854">
              <w:rPr>
                <w:noProof/>
                <w:webHidden/>
              </w:rPr>
              <w:t>3</w:t>
            </w:r>
            <w:r w:rsidR="00B62B54">
              <w:rPr>
                <w:noProof/>
                <w:webHidden/>
              </w:rPr>
              <w:fldChar w:fldCharType="end"/>
            </w:r>
          </w:hyperlink>
        </w:p>
        <w:p w14:paraId="332FC02D" w14:textId="77777777" w:rsidR="00B62B54" w:rsidRDefault="00D35A8F">
          <w:pPr>
            <w:pStyle w:val="TM2"/>
            <w:tabs>
              <w:tab w:val="left" w:pos="880"/>
              <w:tab w:val="right" w:leader="dot" w:pos="9062"/>
            </w:tabs>
            <w:rPr>
              <w:rFonts w:eastAsiaTheme="minorEastAsia"/>
              <w:noProof/>
              <w:lang w:eastAsia="fr-FR"/>
            </w:rPr>
          </w:pPr>
          <w:hyperlink w:anchor="_Toc72137404" w:history="1">
            <w:r w:rsidR="00B62B54" w:rsidRPr="00927C05">
              <w:rPr>
                <w:rStyle w:val="Lienhypertexte"/>
                <w:noProof/>
              </w:rPr>
              <w:t>1.1.</w:t>
            </w:r>
            <w:r w:rsidR="00B62B54">
              <w:rPr>
                <w:rFonts w:eastAsiaTheme="minorEastAsia"/>
                <w:noProof/>
                <w:lang w:eastAsia="fr-FR"/>
              </w:rPr>
              <w:tab/>
            </w:r>
            <w:r w:rsidR="00B62B54" w:rsidRPr="00927C05">
              <w:rPr>
                <w:rStyle w:val="Lienhypertexte"/>
                <w:noProof/>
              </w:rPr>
              <w:t>Présentation et missions du GIS CollEx-Persée</w:t>
            </w:r>
            <w:r w:rsidR="00B62B54">
              <w:rPr>
                <w:noProof/>
                <w:webHidden/>
              </w:rPr>
              <w:tab/>
            </w:r>
            <w:r w:rsidR="00B62B54">
              <w:rPr>
                <w:noProof/>
                <w:webHidden/>
              </w:rPr>
              <w:fldChar w:fldCharType="begin"/>
            </w:r>
            <w:r w:rsidR="00B62B54">
              <w:rPr>
                <w:noProof/>
                <w:webHidden/>
              </w:rPr>
              <w:instrText xml:space="preserve"> PAGEREF _Toc72137404 \h </w:instrText>
            </w:r>
            <w:r w:rsidR="00B62B54">
              <w:rPr>
                <w:noProof/>
                <w:webHidden/>
              </w:rPr>
            </w:r>
            <w:r w:rsidR="00B62B54">
              <w:rPr>
                <w:noProof/>
                <w:webHidden/>
              </w:rPr>
              <w:fldChar w:fldCharType="separate"/>
            </w:r>
            <w:r w:rsidR="00776854">
              <w:rPr>
                <w:noProof/>
                <w:webHidden/>
              </w:rPr>
              <w:t>3</w:t>
            </w:r>
            <w:r w:rsidR="00B62B54">
              <w:rPr>
                <w:noProof/>
                <w:webHidden/>
              </w:rPr>
              <w:fldChar w:fldCharType="end"/>
            </w:r>
          </w:hyperlink>
        </w:p>
        <w:p w14:paraId="49EC5650" w14:textId="77777777" w:rsidR="00B62B54" w:rsidRDefault="00D35A8F">
          <w:pPr>
            <w:pStyle w:val="TM2"/>
            <w:tabs>
              <w:tab w:val="left" w:pos="880"/>
              <w:tab w:val="right" w:leader="dot" w:pos="9062"/>
            </w:tabs>
            <w:rPr>
              <w:rFonts w:eastAsiaTheme="minorEastAsia"/>
              <w:noProof/>
              <w:lang w:eastAsia="fr-FR"/>
            </w:rPr>
          </w:pPr>
          <w:hyperlink w:anchor="_Toc72137406" w:history="1">
            <w:r w:rsidR="00B62B54" w:rsidRPr="00927C05">
              <w:rPr>
                <w:rStyle w:val="Lienhypertexte"/>
                <w:noProof/>
              </w:rPr>
              <w:t>1.2.</w:t>
            </w:r>
            <w:r w:rsidR="00B62B54">
              <w:rPr>
                <w:rFonts w:eastAsiaTheme="minorEastAsia"/>
                <w:noProof/>
                <w:lang w:eastAsia="fr-FR"/>
              </w:rPr>
              <w:tab/>
            </w:r>
            <w:r w:rsidR="00B62B54" w:rsidRPr="00927C05">
              <w:rPr>
                <w:rStyle w:val="Lienhypertexte"/>
                <w:noProof/>
              </w:rPr>
              <w:t>Le groupe Préservation numérique</w:t>
            </w:r>
            <w:r w:rsidR="00B62B54">
              <w:rPr>
                <w:noProof/>
                <w:webHidden/>
              </w:rPr>
              <w:tab/>
            </w:r>
            <w:r w:rsidR="00B62B54">
              <w:rPr>
                <w:noProof/>
                <w:webHidden/>
              </w:rPr>
              <w:fldChar w:fldCharType="begin"/>
            </w:r>
            <w:r w:rsidR="00B62B54">
              <w:rPr>
                <w:noProof/>
                <w:webHidden/>
              </w:rPr>
              <w:instrText xml:space="preserve"> PAGEREF _Toc72137406 \h </w:instrText>
            </w:r>
            <w:r w:rsidR="00B62B54">
              <w:rPr>
                <w:noProof/>
                <w:webHidden/>
              </w:rPr>
            </w:r>
            <w:r w:rsidR="00B62B54">
              <w:rPr>
                <w:noProof/>
                <w:webHidden/>
              </w:rPr>
              <w:fldChar w:fldCharType="separate"/>
            </w:r>
            <w:r w:rsidR="00776854">
              <w:rPr>
                <w:noProof/>
                <w:webHidden/>
              </w:rPr>
              <w:t>3</w:t>
            </w:r>
            <w:r w:rsidR="00B62B54">
              <w:rPr>
                <w:noProof/>
                <w:webHidden/>
              </w:rPr>
              <w:fldChar w:fldCharType="end"/>
            </w:r>
          </w:hyperlink>
        </w:p>
        <w:p w14:paraId="0AB81E59" w14:textId="77777777" w:rsidR="00B62B54" w:rsidRDefault="00D35A8F">
          <w:pPr>
            <w:pStyle w:val="TM1"/>
            <w:tabs>
              <w:tab w:val="left" w:pos="440"/>
              <w:tab w:val="right" w:leader="dot" w:pos="9062"/>
            </w:tabs>
            <w:rPr>
              <w:rFonts w:eastAsiaTheme="minorEastAsia"/>
              <w:noProof/>
              <w:lang w:eastAsia="fr-FR"/>
            </w:rPr>
          </w:pPr>
          <w:hyperlink w:anchor="_Toc72137407" w:history="1">
            <w:r w:rsidR="00B62B54" w:rsidRPr="00927C05">
              <w:rPr>
                <w:rStyle w:val="Lienhypertexte"/>
                <w:noProof/>
              </w:rPr>
              <w:t>2.</w:t>
            </w:r>
            <w:r w:rsidR="00B62B54">
              <w:rPr>
                <w:rFonts w:eastAsiaTheme="minorEastAsia"/>
                <w:noProof/>
                <w:lang w:eastAsia="fr-FR"/>
              </w:rPr>
              <w:tab/>
            </w:r>
            <w:r w:rsidR="00B62B54" w:rsidRPr="00927C05">
              <w:rPr>
                <w:rStyle w:val="Lienhypertexte"/>
                <w:noProof/>
              </w:rPr>
              <w:t>L’appel à manifestation d’intérêt : objectifs</w:t>
            </w:r>
            <w:r w:rsidR="00B62B54">
              <w:rPr>
                <w:noProof/>
                <w:webHidden/>
              </w:rPr>
              <w:tab/>
            </w:r>
            <w:r w:rsidR="00B62B54">
              <w:rPr>
                <w:noProof/>
                <w:webHidden/>
              </w:rPr>
              <w:fldChar w:fldCharType="begin"/>
            </w:r>
            <w:r w:rsidR="00B62B54">
              <w:rPr>
                <w:noProof/>
                <w:webHidden/>
              </w:rPr>
              <w:instrText xml:space="preserve"> PAGEREF _Toc72137407 \h </w:instrText>
            </w:r>
            <w:r w:rsidR="00B62B54">
              <w:rPr>
                <w:noProof/>
                <w:webHidden/>
              </w:rPr>
            </w:r>
            <w:r w:rsidR="00B62B54">
              <w:rPr>
                <w:noProof/>
                <w:webHidden/>
              </w:rPr>
              <w:fldChar w:fldCharType="separate"/>
            </w:r>
            <w:r w:rsidR="00776854">
              <w:rPr>
                <w:noProof/>
                <w:webHidden/>
              </w:rPr>
              <w:t>4</w:t>
            </w:r>
            <w:r w:rsidR="00B62B54">
              <w:rPr>
                <w:noProof/>
                <w:webHidden/>
              </w:rPr>
              <w:fldChar w:fldCharType="end"/>
            </w:r>
          </w:hyperlink>
        </w:p>
        <w:p w14:paraId="5470E34B" w14:textId="77777777" w:rsidR="00B62B54" w:rsidRDefault="00D35A8F">
          <w:pPr>
            <w:pStyle w:val="TM2"/>
            <w:tabs>
              <w:tab w:val="right" w:leader="dot" w:pos="9062"/>
            </w:tabs>
            <w:rPr>
              <w:rFonts w:eastAsiaTheme="minorEastAsia"/>
              <w:noProof/>
              <w:lang w:eastAsia="fr-FR"/>
            </w:rPr>
          </w:pPr>
          <w:hyperlink w:anchor="_Toc72137408" w:history="1">
            <w:r w:rsidR="00B62B54" w:rsidRPr="00927C05">
              <w:rPr>
                <w:rStyle w:val="Lienhypertexte"/>
                <w:noProof/>
              </w:rPr>
              <w:t>2.1. Le contexte de l’AMI</w:t>
            </w:r>
            <w:r w:rsidR="00B62B54">
              <w:rPr>
                <w:noProof/>
                <w:webHidden/>
              </w:rPr>
              <w:tab/>
            </w:r>
            <w:r w:rsidR="00B62B54">
              <w:rPr>
                <w:noProof/>
                <w:webHidden/>
              </w:rPr>
              <w:fldChar w:fldCharType="begin"/>
            </w:r>
            <w:r w:rsidR="00B62B54">
              <w:rPr>
                <w:noProof/>
                <w:webHidden/>
              </w:rPr>
              <w:instrText xml:space="preserve"> PAGEREF _Toc72137408 \h </w:instrText>
            </w:r>
            <w:r w:rsidR="00B62B54">
              <w:rPr>
                <w:noProof/>
                <w:webHidden/>
              </w:rPr>
            </w:r>
            <w:r w:rsidR="00B62B54">
              <w:rPr>
                <w:noProof/>
                <w:webHidden/>
              </w:rPr>
              <w:fldChar w:fldCharType="separate"/>
            </w:r>
            <w:r w:rsidR="00776854">
              <w:rPr>
                <w:noProof/>
                <w:webHidden/>
              </w:rPr>
              <w:t>4</w:t>
            </w:r>
            <w:r w:rsidR="00B62B54">
              <w:rPr>
                <w:noProof/>
                <w:webHidden/>
              </w:rPr>
              <w:fldChar w:fldCharType="end"/>
            </w:r>
          </w:hyperlink>
        </w:p>
        <w:p w14:paraId="09CC9F79" w14:textId="77777777" w:rsidR="00B62B54" w:rsidRDefault="00D35A8F">
          <w:pPr>
            <w:pStyle w:val="TM2"/>
            <w:tabs>
              <w:tab w:val="right" w:leader="dot" w:pos="9062"/>
            </w:tabs>
            <w:rPr>
              <w:rFonts w:eastAsiaTheme="minorEastAsia"/>
              <w:noProof/>
              <w:lang w:eastAsia="fr-FR"/>
            </w:rPr>
          </w:pPr>
          <w:hyperlink w:anchor="_Toc72137409" w:history="1">
            <w:r w:rsidR="00B62B54" w:rsidRPr="00927C05">
              <w:rPr>
                <w:rStyle w:val="Lienhypertexte"/>
                <w:noProof/>
              </w:rPr>
              <w:t>2.2. Objectifs de l’AMI</w:t>
            </w:r>
            <w:r w:rsidR="00B62B54">
              <w:rPr>
                <w:noProof/>
                <w:webHidden/>
              </w:rPr>
              <w:tab/>
            </w:r>
            <w:r w:rsidR="00B62B54">
              <w:rPr>
                <w:noProof/>
                <w:webHidden/>
              </w:rPr>
              <w:fldChar w:fldCharType="begin"/>
            </w:r>
            <w:r w:rsidR="00B62B54">
              <w:rPr>
                <w:noProof/>
                <w:webHidden/>
              </w:rPr>
              <w:instrText xml:space="preserve"> PAGEREF _Toc72137409 \h </w:instrText>
            </w:r>
            <w:r w:rsidR="00B62B54">
              <w:rPr>
                <w:noProof/>
                <w:webHidden/>
              </w:rPr>
            </w:r>
            <w:r w:rsidR="00B62B54">
              <w:rPr>
                <w:noProof/>
                <w:webHidden/>
              </w:rPr>
              <w:fldChar w:fldCharType="separate"/>
            </w:r>
            <w:r w:rsidR="00776854">
              <w:rPr>
                <w:noProof/>
                <w:webHidden/>
              </w:rPr>
              <w:t>4</w:t>
            </w:r>
            <w:r w:rsidR="00B62B54">
              <w:rPr>
                <w:noProof/>
                <w:webHidden/>
              </w:rPr>
              <w:fldChar w:fldCharType="end"/>
            </w:r>
          </w:hyperlink>
        </w:p>
        <w:p w14:paraId="0A0E95AA" w14:textId="77777777" w:rsidR="00B62B54" w:rsidRDefault="00D35A8F">
          <w:pPr>
            <w:pStyle w:val="TM1"/>
            <w:tabs>
              <w:tab w:val="left" w:pos="440"/>
              <w:tab w:val="right" w:leader="dot" w:pos="9062"/>
            </w:tabs>
            <w:rPr>
              <w:rFonts w:eastAsiaTheme="minorEastAsia"/>
              <w:noProof/>
              <w:lang w:eastAsia="fr-FR"/>
            </w:rPr>
          </w:pPr>
          <w:hyperlink w:anchor="_Toc72137410" w:history="1">
            <w:r w:rsidR="00B62B54" w:rsidRPr="00927C05">
              <w:rPr>
                <w:rStyle w:val="Lienhypertexte"/>
                <w:noProof/>
              </w:rPr>
              <w:t>3.</w:t>
            </w:r>
            <w:r w:rsidR="00B62B54">
              <w:rPr>
                <w:rFonts w:eastAsiaTheme="minorEastAsia"/>
                <w:noProof/>
                <w:lang w:eastAsia="fr-FR"/>
              </w:rPr>
              <w:tab/>
            </w:r>
            <w:r w:rsidR="00B62B54" w:rsidRPr="00927C05">
              <w:rPr>
                <w:rStyle w:val="Lienhypertexte"/>
                <w:noProof/>
              </w:rPr>
              <w:t>L’appel à manifestation d’intérêt : modalités pratiques des dépôts de candidatures</w:t>
            </w:r>
            <w:r w:rsidR="00B62B54">
              <w:rPr>
                <w:noProof/>
                <w:webHidden/>
              </w:rPr>
              <w:tab/>
            </w:r>
            <w:r w:rsidR="00B62B54">
              <w:rPr>
                <w:noProof/>
                <w:webHidden/>
              </w:rPr>
              <w:fldChar w:fldCharType="begin"/>
            </w:r>
            <w:r w:rsidR="00B62B54">
              <w:rPr>
                <w:noProof/>
                <w:webHidden/>
              </w:rPr>
              <w:instrText xml:space="preserve"> PAGEREF _Toc72137410 \h </w:instrText>
            </w:r>
            <w:r w:rsidR="00B62B54">
              <w:rPr>
                <w:noProof/>
                <w:webHidden/>
              </w:rPr>
            </w:r>
            <w:r w:rsidR="00B62B54">
              <w:rPr>
                <w:noProof/>
                <w:webHidden/>
              </w:rPr>
              <w:fldChar w:fldCharType="separate"/>
            </w:r>
            <w:r w:rsidR="00776854">
              <w:rPr>
                <w:noProof/>
                <w:webHidden/>
              </w:rPr>
              <w:t>5</w:t>
            </w:r>
            <w:r w:rsidR="00B62B54">
              <w:rPr>
                <w:noProof/>
                <w:webHidden/>
              </w:rPr>
              <w:fldChar w:fldCharType="end"/>
            </w:r>
          </w:hyperlink>
        </w:p>
        <w:p w14:paraId="6C9050C7" w14:textId="77777777" w:rsidR="00B62B54" w:rsidRDefault="00D35A8F">
          <w:pPr>
            <w:pStyle w:val="TM2"/>
            <w:tabs>
              <w:tab w:val="right" w:leader="dot" w:pos="9062"/>
            </w:tabs>
            <w:rPr>
              <w:rFonts w:eastAsiaTheme="minorEastAsia"/>
              <w:noProof/>
              <w:lang w:eastAsia="fr-FR"/>
            </w:rPr>
          </w:pPr>
          <w:hyperlink w:anchor="_Toc72137411" w:history="1">
            <w:r w:rsidR="00B62B54" w:rsidRPr="00927C05">
              <w:rPr>
                <w:rStyle w:val="Lienhypertexte"/>
                <w:noProof/>
              </w:rPr>
              <w:t>3.1. Candidatures : profil</w:t>
            </w:r>
            <w:r w:rsidR="00B62B54">
              <w:rPr>
                <w:noProof/>
                <w:webHidden/>
              </w:rPr>
              <w:tab/>
            </w:r>
            <w:r w:rsidR="00B62B54">
              <w:rPr>
                <w:noProof/>
                <w:webHidden/>
              </w:rPr>
              <w:fldChar w:fldCharType="begin"/>
            </w:r>
            <w:r w:rsidR="00B62B54">
              <w:rPr>
                <w:noProof/>
                <w:webHidden/>
              </w:rPr>
              <w:instrText xml:space="preserve"> PAGEREF _Toc72137411 \h </w:instrText>
            </w:r>
            <w:r w:rsidR="00B62B54">
              <w:rPr>
                <w:noProof/>
                <w:webHidden/>
              </w:rPr>
            </w:r>
            <w:r w:rsidR="00B62B54">
              <w:rPr>
                <w:noProof/>
                <w:webHidden/>
              </w:rPr>
              <w:fldChar w:fldCharType="separate"/>
            </w:r>
            <w:r w:rsidR="00776854">
              <w:rPr>
                <w:noProof/>
                <w:webHidden/>
              </w:rPr>
              <w:t>5</w:t>
            </w:r>
            <w:r w:rsidR="00B62B54">
              <w:rPr>
                <w:noProof/>
                <w:webHidden/>
              </w:rPr>
              <w:fldChar w:fldCharType="end"/>
            </w:r>
          </w:hyperlink>
        </w:p>
        <w:p w14:paraId="7777E112" w14:textId="77777777" w:rsidR="00B62B54" w:rsidRDefault="00D35A8F">
          <w:pPr>
            <w:pStyle w:val="TM2"/>
            <w:tabs>
              <w:tab w:val="right" w:leader="dot" w:pos="9062"/>
            </w:tabs>
            <w:rPr>
              <w:rFonts w:eastAsiaTheme="minorEastAsia"/>
              <w:noProof/>
              <w:lang w:eastAsia="fr-FR"/>
            </w:rPr>
          </w:pPr>
          <w:hyperlink w:anchor="_Toc72137412" w:history="1">
            <w:r w:rsidR="00B62B54" w:rsidRPr="00927C05">
              <w:rPr>
                <w:rStyle w:val="Lienhypertexte"/>
                <w:noProof/>
              </w:rPr>
              <w:t>3.2. Candidatures :</w:t>
            </w:r>
            <w:r w:rsidR="00B62B54">
              <w:rPr>
                <w:noProof/>
                <w:webHidden/>
              </w:rPr>
              <w:tab/>
            </w:r>
            <w:r w:rsidR="00B62B54">
              <w:rPr>
                <w:noProof/>
                <w:webHidden/>
              </w:rPr>
              <w:fldChar w:fldCharType="begin"/>
            </w:r>
            <w:r w:rsidR="00B62B54">
              <w:rPr>
                <w:noProof/>
                <w:webHidden/>
              </w:rPr>
              <w:instrText xml:space="preserve"> PAGEREF _Toc72137412 \h </w:instrText>
            </w:r>
            <w:r w:rsidR="00B62B54">
              <w:rPr>
                <w:noProof/>
                <w:webHidden/>
              </w:rPr>
            </w:r>
            <w:r w:rsidR="00B62B54">
              <w:rPr>
                <w:noProof/>
                <w:webHidden/>
              </w:rPr>
              <w:fldChar w:fldCharType="separate"/>
            </w:r>
            <w:r w:rsidR="00776854">
              <w:rPr>
                <w:noProof/>
                <w:webHidden/>
              </w:rPr>
              <w:t>5</w:t>
            </w:r>
            <w:r w:rsidR="00B62B54">
              <w:rPr>
                <w:noProof/>
                <w:webHidden/>
              </w:rPr>
              <w:fldChar w:fldCharType="end"/>
            </w:r>
          </w:hyperlink>
        </w:p>
        <w:p w14:paraId="4D025644" w14:textId="77777777" w:rsidR="00B62B54" w:rsidRDefault="00D35A8F">
          <w:pPr>
            <w:pStyle w:val="TM1"/>
            <w:tabs>
              <w:tab w:val="left" w:pos="440"/>
              <w:tab w:val="right" w:leader="dot" w:pos="9062"/>
            </w:tabs>
            <w:rPr>
              <w:rFonts w:eastAsiaTheme="minorEastAsia"/>
              <w:noProof/>
              <w:lang w:eastAsia="fr-FR"/>
            </w:rPr>
          </w:pPr>
          <w:hyperlink w:anchor="_Toc72137413" w:history="1">
            <w:r w:rsidR="00B62B54" w:rsidRPr="00927C05">
              <w:rPr>
                <w:rStyle w:val="Lienhypertexte"/>
                <w:noProof/>
              </w:rPr>
              <w:t>4.</w:t>
            </w:r>
            <w:r w:rsidR="00B62B54">
              <w:rPr>
                <w:rFonts w:eastAsiaTheme="minorEastAsia"/>
                <w:noProof/>
                <w:lang w:eastAsia="fr-FR"/>
              </w:rPr>
              <w:tab/>
            </w:r>
            <w:r w:rsidR="00B62B54" w:rsidRPr="00927C05">
              <w:rPr>
                <w:rStyle w:val="Lienhypertexte"/>
                <w:noProof/>
              </w:rPr>
              <w:t>L’appel à manifestation d’intérêt : examen des candidatures</w:t>
            </w:r>
            <w:r w:rsidR="00B62B54">
              <w:rPr>
                <w:noProof/>
                <w:webHidden/>
              </w:rPr>
              <w:tab/>
            </w:r>
            <w:r w:rsidR="00B62B54">
              <w:rPr>
                <w:noProof/>
                <w:webHidden/>
              </w:rPr>
              <w:fldChar w:fldCharType="begin"/>
            </w:r>
            <w:r w:rsidR="00B62B54">
              <w:rPr>
                <w:noProof/>
                <w:webHidden/>
              </w:rPr>
              <w:instrText xml:space="preserve"> PAGEREF _Toc72137413 \h </w:instrText>
            </w:r>
            <w:r w:rsidR="00B62B54">
              <w:rPr>
                <w:noProof/>
                <w:webHidden/>
              </w:rPr>
            </w:r>
            <w:r w:rsidR="00B62B54">
              <w:rPr>
                <w:noProof/>
                <w:webHidden/>
              </w:rPr>
              <w:fldChar w:fldCharType="separate"/>
            </w:r>
            <w:r w:rsidR="00776854">
              <w:rPr>
                <w:noProof/>
                <w:webHidden/>
              </w:rPr>
              <w:t>5</w:t>
            </w:r>
            <w:r w:rsidR="00B62B54">
              <w:rPr>
                <w:noProof/>
                <w:webHidden/>
              </w:rPr>
              <w:fldChar w:fldCharType="end"/>
            </w:r>
          </w:hyperlink>
        </w:p>
        <w:p w14:paraId="6DB449BD" w14:textId="77777777" w:rsidR="00B62B54" w:rsidRDefault="00D35A8F">
          <w:pPr>
            <w:pStyle w:val="TM2"/>
            <w:tabs>
              <w:tab w:val="right" w:leader="dot" w:pos="9062"/>
            </w:tabs>
            <w:rPr>
              <w:rFonts w:eastAsiaTheme="minorEastAsia"/>
              <w:noProof/>
              <w:lang w:eastAsia="fr-FR"/>
            </w:rPr>
          </w:pPr>
          <w:hyperlink w:anchor="_Toc72137414" w:history="1">
            <w:r w:rsidR="00B62B54" w:rsidRPr="00927C05">
              <w:rPr>
                <w:rStyle w:val="Lienhypertexte"/>
                <w:noProof/>
              </w:rPr>
              <w:t>4.1. Comité de sélection</w:t>
            </w:r>
            <w:r w:rsidR="00B62B54">
              <w:rPr>
                <w:noProof/>
                <w:webHidden/>
              </w:rPr>
              <w:tab/>
            </w:r>
            <w:r w:rsidR="00B62B54">
              <w:rPr>
                <w:noProof/>
                <w:webHidden/>
              </w:rPr>
              <w:fldChar w:fldCharType="begin"/>
            </w:r>
            <w:r w:rsidR="00B62B54">
              <w:rPr>
                <w:noProof/>
                <w:webHidden/>
              </w:rPr>
              <w:instrText xml:space="preserve"> PAGEREF _Toc72137414 \h </w:instrText>
            </w:r>
            <w:r w:rsidR="00B62B54">
              <w:rPr>
                <w:noProof/>
                <w:webHidden/>
              </w:rPr>
            </w:r>
            <w:r w:rsidR="00B62B54">
              <w:rPr>
                <w:noProof/>
                <w:webHidden/>
              </w:rPr>
              <w:fldChar w:fldCharType="separate"/>
            </w:r>
            <w:r w:rsidR="00776854">
              <w:rPr>
                <w:noProof/>
                <w:webHidden/>
              </w:rPr>
              <w:t>5</w:t>
            </w:r>
            <w:r w:rsidR="00B62B54">
              <w:rPr>
                <w:noProof/>
                <w:webHidden/>
              </w:rPr>
              <w:fldChar w:fldCharType="end"/>
            </w:r>
          </w:hyperlink>
        </w:p>
        <w:p w14:paraId="387DCC19" w14:textId="77777777" w:rsidR="00B62B54" w:rsidRDefault="00D35A8F">
          <w:pPr>
            <w:pStyle w:val="TM2"/>
            <w:tabs>
              <w:tab w:val="right" w:leader="dot" w:pos="9062"/>
            </w:tabs>
            <w:rPr>
              <w:rFonts w:eastAsiaTheme="minorEastAsia"/>
              <w:noProof/>
              <w:lang w:eastAsia="fr-FR"/>
            </w:rPr>
          </w:pPr>
          <w:hyperlink w:anchor="_Toc72137415" w:history="1">
            <w:r w:rsidR="00B62B54" w:rsidRPr="00927C05">
              <w:rPr>
                <w:rStyle w:val="Lienhypertexte"/>
                <w:noProof/>
              </w:rPr>
              <w:t>4.2. Calendrier</w:t>
            </w:r>
            <w:r w:rsidR="00B62B54">
              <w:rPr>
                <w:noProof/>
                <w:webHidden/>
              </w:rPr>
              <w:tab/>
            </w:r>
            <w:r w:rsidR="00B62B54">
              <w:rPr>
                <w:noProof/>
                <w:webHidden/>
              </w:rPr>
              <w:fldChar w:fldCharType="begin"/>
            </w:r>
            <w:r w:rsidR="00B62B54">
              <w:rPr>
                <w:noProof/>
                <w:webHidden/>
              </w:rPr>
              <w:instrText xml:space="preserve"> PAGEREF _Toc72137415 \h </w:instrText>
            </w:r>
            <w:r w:rsidR="00B62B54">
              <w:rPr>
                <w:noProof/>
                <w:webHidden/>
              </w:rPr>
            </w:r>
            <w:r w:rsidR="00B62B54">
              <w:rPr>
                <w:noProof/>
                <w:webHidden/>
              </w:rPr>
              <w:fldChar w:fldCharType="separate"/>
            </w:r>
            <w:r w:rsidR="00776854">
              <w:rPr>
                <w:noProof/>
                <w:webHidden/>
              </w:rPr>
              <w:t>6</w:t>
            </w:r>
            <w:r w:rsidR="00B62B54">
              <w:rPr>
                <w:noProof/>
                <w:webHidden/>
              </w:rPr>
              <w:fldChar w:fldCharType="end"/>
            </w:r>
          </w:hyperlink>
        </w:p>
        <w:p w14:paraId="4D0BBF69" w14:textId="77777777" w:rsidR="00B62B54" w:rsidRDefault="00D35A8F">
          <w:pPr>
            <w:pStyle w:val="TM1"/>
            <w:tabs>
              <w:tab w:val="right" w:leader="dot" w:pos="9062"/>
            </w:tabs>
            <w:rPr>
              <w:rFonts w:eastAsiaTheme="minorEastAsia"/>
              <w:noProof/>
              <w:lang w:eastAsia="fr-FR"/>
            </w:rPr>
          </w:pPr>
          <w:hyperlink w:anchor="_Toc72137416" w:history="1">
            <w:r w:rsidR="00B62B54" w:rsidRPr="00927C05">
              <w:rPr>
                <w:rStyle w:val="Lienhypertexte"/>
                <w:noProof/>
              </w:rPr>
              <w:t>Cadre de réponse :</w:t>
            </w:r>
            <w:r w:rsidR="00B62B54">
              <w:rPr>
                <w:noProof/>
                <w:webHidden/>
              </w:rPr>
              <w:tab/>
            </w:r>
            <w:r w:rsidR="00B62B54">
              <w:rPr>
                <w:noProof/>
                <w:webHidden/>
              </w:rPr>
              <w:fldChar w:fldCharType="begin"/>
            </w:r>
            <w:r w:rsidR="00B62B54">
              <w:rPr>
                <w:noProof/>
                <w:webHidden/>
              </w:rPr>
              <w:instrText xml:space="preserve"> PAGEREF _Toc72137416 \h </w:instrText>
            </w:r>
            <w:r w:rsidR="00B62B54">
              <w:rPr>
                <w:noProof/>
                <w:webHidden/>
              </w:rPr>
            </w:r>
            <w:r w:rsidR="00B62B54">
              <w:rPr>
                <w:noProof/>
                <w:webHidden/>
              </w:rPr>
              <w:fldChar w:fldCharType="separate"/>
            </w:r>
            <w:r w:rsidR="00776854">
              <w:rPr>
                <w:noProof/>
                <w:webHidden/>
              </w:rPr>
              <w:t>7</w:t>
            </w:r>
            <w:r w:rsidR="00B62B54">
              <w:rPr>
                <w:noProof/>
                <w:webHidden/>
              </w:rPr>
              <w:fldChar w:fldCharType="end"/>
            </w:r>
          </w:hyperlink>
        </w:p>
        <w:p w14:paraId="56BB014D" w14:textId="77777777" w:rsidR="00B62B54" w:rsidRDefault="00D35A8F">
          <w:pPr>
            <w:pStyle w:val="TM2"/>
            <w:tabs>
              <w:tab w:val="left" w:pos="660"/>
              <w:tab w:val="right" w:leader="dot" w:pos="9062"/>
            </w:tabs>
            <w:rPr>
              <w:rFonts w:eastAsiaTheme="minorEastAsia"/>
              <w:noProof/>
              <w:lang w:eastAsia="fr-FR"/>
            </w:rPr>
          </w:pPr>
          <w:hyperlink w:anchor="_Toc72137417" w:history="1">
            <w:r w:rsidR="00B62B54" w:rsidRPr="00927C05">
              <w:rPr>
                <w:rStyle w:val="Lienhypertexte"/>
                <w:noProof/>
              </w:rPr>
              <w:t>1.</w:t>
            </w:r>
            <w:r w:rsidR="00B62B54">
              <w:rPr>
                <w:rFonts w:eastAsiaTheme="minorEastAsia"/>
                <w:noProof/>
                <w:lang w:eastAsia="fr-FR"/>
              </w:rPr>
              <w:tab/>
            </w:r>
            <w:r w:rsidR="00B62B54" w:rsidRPr="00927C05">
              <w:rPr>
                <w:rStyle w:val="Lienhypertexte"/>
                <w:noProof/>
              </w:rPr>
              <w:t>Informations générales</w:t>
            </w:r>
            <w:r w:rsidR="00B62B54">
              <w:rPr>
                <w:noProof/>
                <w:webHidden/>
              </w:rPr>
              <w:tab/>
            </w:r>
            <w:r w:rsidR="00B62B54">
              <w:rPr>
                <w:noProof/>
                <w:webHidden/>
              </w:rPr>
              <w:fldChar w:fldCharType="begin"/>
            </w:r>
            <w:r w:rsidR="00B62B54">
              <w:rPr>
                <w:noProof/>
                <w:webHidden/>
              </w:rPr>
              <w:instrText xml:space="preserve"> PAGEREF _Toc72137417 \h </w:instrText>
            </w:r>
            <w:r w:rsidR="00B62B54">
              <w:rPr>
                <w:noProof/>
                <w:webHidden/>
              </w:rPr>
            </w:r>
            <w:r w:rsidR="00B62B54">
              <w:rPr>
                <w:noProof/>
                <w:webHidden/>
              </w:rPr>
              <w:fldChar w:fldCharType="separate"/>
            </w:r>
            <w:r w:rsidR="00776854">
              <w:rPr>
                <w:noProof/>
                <w:webHidden/>
              </w:rPr>
              <w:t>7</w:t>
            </w:r>
            <w:r w:rsidR="00B62B54">
              <w:rPr>
                <w:noProof/>
                <w:webHidden/>
              </w:rPr>
              <w:fldChar w:fldCharType="end"/>
            </w:r>
          </w:hyperlink>
        </w:p>
        <w:p w14:paraId="5F2DBEDD" w14:textId="77777777" w:rsidR="00B62B54" w:rsidRDefault="00D35A8F">
          <w:pPr>
            <w:pStyle w:val="TM2"/>
            <w:tabs>
              <w:tab w:val="left" w:pos="660"/>
              <w:tab w:val="right" w:leader="dot" w:pos="9062"/>
            </w:tabs>
            <w:rPr>
              <w:rFonts w:eastAsiaTheme="minorEastAsia"/>
              <w:noProof/>
              <w:lang w:eastAsia="fr-FR"/>
            </w:rPr>
          </w:pPr>
          <w:hyperlink w:anchor="_Toc72137418" w:history="1">
            <w:r w:rsidR="00B62B54" w:rsidRPr="00927C05">
              <w:rPr>
                <w:rStyle w:val="Lienhypertexte"/>
                <w:noProof/>
              </w:rPr>
              <w:t>2.</w:t>
            </w:r>
            <w:r w:rsidR="00B62B54">
              <w:rPr>
                <w:rFonts w:eastAsiaTheme="minorEastAsia"/>
                <w:noProof/>
                <w:lang w:eastAsia="fr-FR"/>
              </w:rPr>
              <w:tab/>
            </w:r>
            <w:r w:rsidR="00B62B54" w:rsidRPr="00927C05">
              <w:rPr>
                <w:rStyle w:val="Lienhypertexte"/>
                <w:noProof/>
              </w:rPr>
              <w:t>Manifestation d’intérêt :</w:t>
            </w:r>
            <w:r w:rsidR="00B62B54">
              <w:rPr>
                <w:noProof/>
                <w:webHidden/>
              </w:rPr>
              <w:tab/>
            </w:r>
            <w:r w:rsidR="00B62B54">
              <w:rPr>
                <w:noProof/>
                <w:webHidden/>
              </w:rPr>
              <w:fldChar w:fldCharType="begin"/>
            </w:r>
            <w:r w:rsidR="00B62B54">
              <w:rPr>
                <w:noProof/>
                <w:webHidden/>
              </w:rPr>
              <w:instrText xml:space="preserve"> PAGEREF _Toc72137418 \h </w:instrText>
            </w:r>
            <w:r w:rsidR="00B62B54">
              <w:rPr>
                <w:noProof/>
                <w:webHidden/>
              </w:rPr>
            </w:r>
            <w:r w:rsidR="00B62B54">
              <w:rPr>
                <w:noProof/>
                <w:webHidden/>
              </w:rPr>
              <w:fldChar w:fldCharType="separate"/>
            </w:r>
            <w:r w:rsidR="00776854">
              <w:rPr>
                <w:noProof/>
                <w:webHidden/>
              </w:rPr>
              <w:t>7</w:t>
            </w:r>
            <w:r w:rsidR="00B62B54">
              <w:rPr>
                <w:noProof/>
                <w:webHidden/>
              </w:rPr>
              <w:fldChar w:fldCharType="end"/>
            </w:r>
          </w:hyperlink>
        </w:p>
        <w:p w14:paraId="79000098" w14:textId="77777777" w:rsidR="00B62B54" w:rsidRDefault="00D35A8F">
          <w:pPr>
            <w:pStyle w:val="TM2"/>
            <w:tabs>
              <w:tab w:val="left" w:pos="660"/>
              <w:tab w:val="right" w:leader="dot" w:pos="9062"/>
            </w:tabs>
            <w:rPr>
              <w:rFonts w:eastAsiaTheme="minorEastAsia"/>
              <w:noProof/>
              <w:lang w:eastAsia="fr-FR"/>
            </w:rPr>
          </w:pPr>
          <w:hyperlink w:anchor="_Toc72137419" w:history="1">
            <w:r w:rsidR="00B62B54" w:rsidRPr="00927C05">
              <w:rPr>
                <w:rStyle w:val="Lienhypertexte"/>
                <w:noProof/>
              </w:rPr>
              <w:t>3.</w:t>
            </w:r>
            <w:r w:rsidR="00B62B54">
              <w:rPr>
                <w:rFonts w:eastAsiaTheme="minorEastAsia"/>
                <w:noProof/>
                <w:lang w:eastAsia="fr-FR"/>
              </w:rPr>
              <w:tab/>
            </w:r>
            <w:r w:rsidR="00B62B54" w:rsidRPr="00927C05">
              <w:rPr>
                <w:rStyle w:val="Lienhypertexte"/>
                <w:noProof/>
              </w:rPr>
              <w:t>Engagement du répondant :</w:t>
            </w:r>
            <w:r w:rsidR="00B62B54">
              <w:rPr>
                <w:noProof/>
                <w:webHidden/>
              </w:rPr>
              <w:tab/>
            </w:r>
            <w:r w:rsidR="00B62B54">
              <w:rPr>
                <w:noProof/>
                <w:webHidden/>
              </w:rPr>
              <w:fldChar w:fldCharType="begin"/>
            </w:r>
            <w:r w:rsidR="00B62B54">
              <w:rPr>
                <w:noProof/>
                <w:webHidden/>
              </w:rPr>
              <w:instrText xml:space="preserve"> PAGEREF _Toc72137419 \h </w:instrText>
            </w:r>
            <w:r w:rsidR="00B62B54">
              <w:rPr>
                <w:noProof/>
                <w:webHidden/>
              </w:rPr>
            </w:r>
            <w:r w:rsidR="00B62B54">
              <w:rPr>
                <w:noProof/>
                <w:webHidden/>
              </w:rPr>
              <w:fldChar w:fldCharType="separate"/>
            </w:r>
            <w:r w:rsidR="00776854">
              <w:rPr>
                <w:noProof/>
                <w:webHidden/>
              </w:rPr>
              <w:t>7</w:t>
            </w:r>
            <w:r w:rsidR="00B62B54">
              <w:rPr>
                <w:noProof/>
                <w:webHidden/>
              </w:rPr>
              <w:fldChar w:fldCharType="end"/>
            </w:r>
          </w:hyperlink>
        </w:p>
        <w:p w14:paraId="1023BF08" w14:textId="77777777" w:rsidR="00B62B54" w:rsidRDefault="00D35A8F">
          <w:pPr>
            <w:pStyle w:val="TM2"/>
            <w:tabs>
              <w:tab w:val="left" w:pos="660"/>
              <w:tab w:val="right" w:leader="dot" w:pos="9062"/>
            </w:tabs>
            <w:rPr>
              <w:rFonts w:eastAsiaTheme="minorEastAsia"/>
              <w:noProof/>
              <w:lang w:eastAsia="fr-FR"/>
            </w:rPr>
          </w:pPr>
          <w:hyperlink w:anchor="_Toc72137420" w:history="1">
            <w:r w:rsidR="00B62B54" w:rsidRPr="00927C05">
              <w:rPr>
                <w:rStyle w:val="Lienhypertexte"/>
                <w:noProof/>
              </w:rPr>
              <w:t>4.</w:t>
            </w:r>
            <w:r w:rsidR="00B62B54">
              <w:rPr>
                <w:rFonts w:eastAsiaTheme="minorEastAsia"/>
                <w:noProof/>
                <w:lang w:eastAsia="fr-FR"/>
              </w:rPr>
              <w:tab/>
            </w:r>
            <w:r w:rsidR="00B62B54" w:rsidRPr="00927C05">
              <w:rPr>
                <w:rStyle w:val="Lienhypertexte"/>
                <w:noProof/>
              </w:rPr>
              <w:t>Présentation du corpus numérique de l’établissement :</w:t>
            </w:r>
            <w:r w:rsidR="00B62B54">
              <w:rPr>
                <w:noProof/>
                <w:webHidden/>
              </w:rPr>
              <w:tab/>
            </w:r>
            <w:r w:rsidR="00B62B54">
              <w:rPr>
                <w:noProof/>
                <w:webHidden/>
              </w:rPr>
              <w:fldChar w:fldCharType="begin"/>
            </w:r>
            <w:r w:rsidR="00B62B54">
              <w:rPr>
                <w:noProof/>
                <w:webHidden/>
              </w:rPr>
              <w:instrText xml:space="preserve"> PAGEREF _Toc72137420 \h </w:instrText>
            </w:r>
            <w:r w:rsidR="00B62B54">
              <w:rPr>
                <w:noProof/>
                <w:webHidden/>
              </w:rPr>
            </w:r>
            <w:r w:rsidR="00B62B54">
              <w:rPr>
                <w:noProof/>
                <w:webHidden/>
              </w:rPr>
              <w:fldChar w:fldCharType="separate"/>
            </w:r>
            <w:r w:rsidR="00776854">
              <w:rPr>
                <w:noProof/>
                <w:webHidden/>
              </w:rPr>
              <w:t>8</w:t>
            </w:r>
            <w:r w:rsidR="00B62B54">
              <w:rPr>
                <w:noProof/>
                <w:webHidden/>
              </w:rPr>
              <w:fldChar w:fldCharType="end"/>
            </w:r>
          </w:hyperlink>
        </w:p>
        <w:p w14:paraId="46645A77" w14:textId="77777777" w:rsidR="00B62B54" w:rsidRDefault="00D35A8F">
          <w:pPr>
            <w:pStyle w:val="TM2"/>
            <w:tabs>
              <w:tab w:val="left" w:pos="660"/>
              <w:tab w:val="right" w:leader="dot" w:pos="9062"/>
            </w:tabs>
            <w:rPr>
              <w:rFonts w:eastAsiaTheme="minorEastAsia"/>
              <w:noProof/>
              <w:lang w:eastAsia="fr-FR"/>
            </w:rPr>
          </w:pPr>
          <w:hyperlink w:anchor="_Toc72137421" w:history="1">
            <w:r w:rsidR="00B62B54" w:rsidRPr="00927C05">
              <w:rPr>
                <w:rStyle w:val="Lienhypertexte"/>
                <w:noProof/>
              </w:rPr>
              <w:t>5.</w:t>
            </w:r>
            <w:r w:rsidR="00B62B54">
              <w:rPr>
                <w:rFonts w:eastAsiaTheme="minorEastAsia"/>
                <w:noProof/>
                <w:lang w:eastAsia="fr-FR"/>
              </w:rPr>
              <w:tab/>
            </w:r>
            <w:r w:rsidR="00B62B54" w:rsidRPr="00927C05">
              <w:rPr>
                <w:rStyle w:val="Lienhypertexte"/>
                <w:noProof/>
              </w:rPr>
              <w:t>Expérience dans le domaine de la préservation numérique :</w:t>
            </w:r>
            <w:r w:rsidR="00B62B54">
              <w:rPr>
                <w:noProof/>
                <w:webHidden/>
              </w:rPr>
              <w:tab/>
            </w:r>
            <w:r w:rsidR="00B62B54">
              <w:rPr>
                <w:noProof/>
                <w:webHidden/>
              </w:rPr>
              <w:fldChar w:fldCharType="begin"/>
            </w:r>
            <w:r w:rsidR="00B62B54">
              <w:rPr>
                <w:noProof/>
                <w:webHidden/>
              </w:rPr>
              <w:instrText xml:space="preserve"> PAGEREF _Toc72137421 \h </w:instrText>
            </w:r>
            <w:r w:rsidR="00B62B54">
              <w:rPr>
                <w:noProof/>
                <w:webHidden/>
              </w:rPr>
            </w:r>
            <w:r w:rsidR="00B62B54">
              <w:rPr>
                <w:noProof/>
                <w:webHidden/>
              </w:rPr>
              <w:fldChar w:fldCharType="separate"/>
            </w:r>
            <w:r w:rsidR="00776854">
              <w:rPr>
                <w:noProof/>
                <w:webHidden/>
              </w:rPr>
              <w:t>9</w:t>
            </w:r>
            <w:r w:rsidR="00B62B54">
              <w:rPr>
                <w:noProof/>
                <w:webHidden/>
              </w:rPr>
              <w:fldChar w:fldCharType="end"/>
            </w:r>
          </w:hyperlink>
        </w:p>
        <w:p w14:paraId="12EF68CA" w14:textId="77777777" w:rsidR="00B62B54" w:rsidRDefault="00D35A8F">
          <w:pPr>
            <w:pStyle w:val="TM2"/>
            <w:tabs>
              <w:tab w:val="left" w:pos="660"/>
              <w:tab w:val="right" w:leader="dot" w:pos="9062"/>
            </w:tabs>
            <w:rPr>
              <w:rFonts w:eastAsiaTheme="minorEastAsia"/>
              <w:noProof/>
              <w:lang w:eastAsia="fr-FR"/>
            </w:rPr>
          </w:pPr>
          <w:hyperlink w:anchor="_Toc72137422" w:history="1">
            <w:r w:rsidR="00B62B54" w:rsidRPr="00927C05">
              <w:rPr>
                <w:rStyle w:val="Lienhypertexte"/>
                <w:noProof/>
              </w:rPr>
              <w:t>6.</w:t>
            </w:r>
            <w:r w:rsidR="00B62B54">
              <w:rPr>
                <w:rFonts w:eastAsiaTheme="minorEastAsia"/>
                <w:noProof/>
                <w:lang w:eastAsia="fr-FR"/>
              </w:rPr>
              <w:tab/>
            </w:r>
            <w:r w:rsidR="00B62B54" w:rsidRPr="00927C05">
              <w:rPr>
                <w:rStyle w:val="Lienhypertexte"/>
                <w:noProof/>
              </w:rPr>
              <w:t>Besoins du répondant :</w:t>
            </w:r>
            <w:r w:rsidR="00B62B54">
              <w:rPr>
                <w:noProof/>
                <w:webHidden/>
              </w:rPr>
              <w:tab/>
            </w:r>
            <w:r w:rsidR="00B62B54">
              <w:rPr>
                <w:noProof/>
                <w:webHidden/>
              </w:rPr>
              <w:fldChar w:fldCharType="begin"/>
            </w:r>
            <w:r w:rsidR="00B62B54">
              <w:rPr>
                <w:noProof/>
                <w:webHidden/>
              </w:rPr>
              <w:instrText xml:space="preserve"> PAGEREF _Toc72137422 \h </w:instrText>
            </w:r>
            <w:r w:rsidR="00B62B54">
              <w:rPr>
                <w:noProof/>
                <w:webHidden/>
              </w:rPr>
            </w:r>
            <w:r w:rsidR="00B62B54">
              <w:rPr>
                <w:noProof/>
                <w:webHidden/>
              </w:rPr>
              <w:fldChar w:fldCharType="separate"/>
            </w:r>
            <w:r w:rsidR="00776854">
              <w:rPr>
                <w:noProof/>
                <w:webHidden/>
              </w:rPr>
              <w:t>10</w:t>
            </w:r>
            <w:r w:rsidR="00B62B54">
              <w:rPr>
                <w:noProof/>
                <w:webHidden/>
              </w:rPr>
              <w:fldChar w:fldCharType="end"/>
            </w:r>
          </w:hyperlink>
        </w:p>
        <w:p w14:paraId="43310810" w14:textId="64A7C71A" w:rsidR="006C50A4" w:rsidRDefault="006C50A4">
          <w:r>
            <w:rPr>
              <w:b/>
              <w:bCs/>
            </w:rPr>
            <w:fldChar w:fldCharType="end"/>
          </w:r>
        </w:p>
      </w:sdtContent>
    </w:sdt>
    <w:p w14:paraId="60EA0B51" w14:textId="5A31A5B3" w:rsidR="00E1214E" w:rsidRDefault="00E1214E">
      <w:r>
        <w:br w:type="page"/>
      </w:r>
    </w:p>
    <w:p w14:paraId="153DE2F4" w14:textId="77777777" w:rsidR="00E1214E" w:rsidRDefault="00E1214E"/>
    <w:p w14:paraId="47065277" w14:textId="77777777" w:rsidR="00FA7950" w:rsidRDefault="00FA7950"/>
    <w:p w14:paraId="39105FB9" w14:textId="77777777" w:rsidR="00C52916" w:rsidRDefault="00E1214E" w:rsidP="00C52916">
      <w:pPr>
        <w:pStyle w:val="Titre1"/>
        <w:numPr>
          <w:ilvl w:val="0"/>
          <w:numId w:val="14"/>
        </w:numPr>
      </w:pPr>
      <w:bookmarkStart w:id="0" w:name="_Toc72137403"/>
      <w:r>
        <w:t>Préambule</w:t>
      </w:r>
      <w:r w:rsidR="00FA7950" w:rsidRPr="00FA7950">
        <w:t> :</w:t>
      </w:r>
      <w:bookmarkEnd w:id="0"/>
    </w:p>
    <w:p w14:paraId="4304D570" w14:textId="196B9AA2" w:rsidR="00C52916" w:rsidRDefault="00C52916" w:rsidP="00C52916">
      <w:pPr>
        <w:pStyle w:val="Titre2"/>
        <w:numPr>
          <w:ilvl w:val="1"/>
          <w:numId w:val="15"/>
        </w:numPr>
      </w:pPr>
      <w:bookmarkStart w:id="1" w:name="_Toc72137404"/>
      <w:r>
        <w:t xml:space="preserve">Présentation et missions du GIS </w:t>
      </w:r>
      <w:proofErr w:type="spellStart"/>
      <w:r w:rsidR="00964A0D">
        <w:t>CollEx</w:t>
      </w:r>
      <w:proofErr w:type="spellEnd"/>
      <w:r w:rsidR="00964A0D">
        <w:t>-Persée</w:t>
      </w:r>
      <w:bookmarkEnd w:id="1"/>
    </w:p>
    <w:p w14:paraId="0B4F9149" w14:textId="5B7460A1" w:rsidR="00C52916" w:rsidRDefault="00D35A8F" w:rsidP="00C52916">
      <w:hyperlink r:id="rId9" w:history="1">
        <w:r w:rsidR="00791384" w:rsidRPr="00894F86">
          <w:rPr>
            <w:rStyle w:val="Lienhypertexte"/>
          </w:rPr>
          <w:t>https://www.collexpersee.eu/</w:t>
        </w:r>
      </w:hyperlink>
    </w:p>
    <w:p w14:paraId="64CCF752" w14:textId="014119AB" w:rsidR="00B5612C" w:rsidRPr="00B5612C" w:rsidRDefault="00B5612C" w:rsidP="00A96037">
      <w:pPr>
        <w:pStyle w:val="p1"/>
        <w:spacing w:before="0" w:beforeAutospacing="0"/>
        <w:jc w:val="both"/>
        <w:rPr>
          <w:rFonts w:asciiTheme="minorHAnsi" w:eastAsiaTheme="minorHAnsi" w:hAnsiTheme="minorHAnsi" w:cstheme="minorBidi"/>
          <w:sz w:val="22"/>
          <w:szCs w:val="22"/>
          <w:lang w:eastAsia="en-US"/>
        </w:rPr>
      </w:pPr>
      <w:proofErr w:type="spellStart"/>
      <w:r w:rsidRPr="00B5612C">
        <w:rPr>
          <w:rFonts w:asciiTheme="minorHAnsi" w:eastAsiaTheme="minorHAnsi" w:hAnsiTheme="minorHAnsi" w:cstheme="minorBidi"/>
          <w:sz w:val="22"/>
          <w:szCs w:val="22"/>
          <w:lang w:eastAsia="en-US"/>
        </w:rPr>
        <w:t>CollEx</w:t>
      </w:r>
      <w:proofErr w:type="spellEnd"/>
      <w:r w:rsidRPr="00B5612C">
        <w:rPr>
          <w:rFonts w:asciiTheme="minorHAnsi" w:eastAsiaTheme="minorHAnsi" w:hAnsiTheme="minorHAnsi" w:cstheme="minorBidi"/>
          <w:sz w:val="22"/>
          <w:szCs w:val="22"/>
          <w:lang w:eastAsia="en-US"/>
        </w:rPr>
        <w:t>-Persée est une infrastructure de recherche en information scientifique et technique, mise en place en 2017. Elle réunit, sous la forme d’un groupement d’intérêt scientifique</w:t>
      </w:r>
      <w:r w:rsidR="00E1003E">
        <w:rPr>
          <w:rFonts w:asciiTheme="minorHAnsi" w:eastAsiaTheme="minorHAnsi" w:hAnsiTheme="minorHAnsi" w:cstheme="minorBidi"/>
          <w:sz w:val="22"/>
          <w:szCs w:val="22"/>
          <w:lang w:eastAsia="en-US"/>
        </w:rPr>
        <w:t>,</w:t>
      </w:r>
      <w:r w:rsidRPr="00B5612C">
        <w:rPr>
          <w:rFonts w:asciiTheme="minorHAnsi" w:eastAsiaTheme="minorHAnsi" w:hAnsiTheme="minorHAnsi" w:cstheme="minorBidi"/>
          <w:sz w:val="22"/>
          <w:szCs w:val="22"/>
          <w:lang w:eastAsia="en-US"/>
        </w:rPr>
        <w:t xml:space="preserve"> 21 établissements de </w:t>
      </w:r>
      <w:r w:rsidR="00E1003E">
        <w:rPr>
          <w:rFonts w:asciiTheme="minorHAnsi" w:eastAsiaTheme="minorHAnsi" w:hAnsiTheme="minorHAnsi" w:cstheme="minorBidi"/>
          <w:sz w:val="22"/>
          <w:szCs w:val="22"/>
          <w:lang w:eastAsia="en-US"/>
        </w:rPr>
        <w:t>l’Enseignement supérieur et de la R</w:t>
      </w:r>
      <w:r w:rsidRPr="00B5612C">
        <w:rPr>
          <w:rFonts w:asciiTheme="minorHAnsi" w:eastAsiaTheme="minorHAnsi" w:hAnsiTheme="minorHAnsi" w:cstheme="minorBidi"/>
          <w:sz w:val="22"/>
          <w:szCs w:val="22"/>
          <w:lang w:eastAsia="en-US"/>
        </w:rPr>
        <w:t>echerche (membres ou associés), 4 opérateurs nationaux (Persée pour la numérisation ; l’</w:t>
      </w:r>
      <w:proofErr w:type="spellStart"/>
      <w:r w:rsidRPr="00B5612C">
        <w:rPr>
          <w:rFonts w:asciiTheme="minorHAnsi" w:eastAsiaTheme="minorHAnsi" w:hAnsiTheme="minorHAnsi" w:cstheme="minorBidi"/>
          <w:sz w:val="22"/>
          <w:szCs w:val="22"/>
          <w:lang w:eastAsia="en-US"/>
        </w:rPr>
        <w:t>Abes</w:t>
      </w:r>
      <w:proofErr w:type="spellEnd"/>
      <w:r w:rsidRPr="00B5612C">
        <w:rPr>
          <w:rFonts w:asciiTheme="minorHAnsi" w:eastAsiaTheme="minorHAnsi" w:hAnsiTheme="minorHAnsi" w:cstheme="minorBidi"/>
          <w:sz w:val="22"/>
          <w:szCs w:val="22"/>
          <w:lang w:eastAsia="en-US"/>
        </w:rPr>
        <w:t xml:space="preserve"> pour les données bibliographiques ; le CTLES pour la conservation des documents ; l’INIST-CNRS pour la fouille de données), la Bibliothèque nationale de France et une centaine de structures labellisées au titre de leurs collections d’excellence.</w:t>
      </w:r>
    </w:p>
    <w:p w14:paraId="2638E932" w14:textId="33339D86" w:rsidR="00B5612C" w:rsidRPr="00B5612C" w:rsidRDefault="00B5612C" w:rsidP="00A96037">
      <w:pPr>
        <w:pStyle w:val="p1"/>
        <w:spacing w:before="0" w:beforeAutospacing="0"/>
        <w:jc w:val="both"/>
        <w:rPr>
          <w:rFonts w:asciiTheme="minorHAnsi" w:eastAsiaTheme="minorHAnsi" w:hAnsiTheme="minorHAnsi" w:cstheme="minorBidi"/>
          <w:sz w:val="22"/>
          <w:szCs w:val="22"/>
          <w:lang w:eastAsia="en-US"/>
        </w:rPr>
      </w:pPr>
      <w:r w:rsidRPr="00B5612C">
        <w:rPr>
          <w:rFonts w:asciiTheme="minorHAnsi" w:eastAsiaTheme="minorHAnsi" w:hAnsiTheme="minorHAnsi" w:cstheme="minorBidi"/>
          <w:sz w:val="22"/>
          <w:szCs w:val="22"/>
          <w:lang w:eastAsia="en-US"/>
        </w:rPr>
        <w:t>Son </w:t>
      </w:r>
      <w:r w:rsidRPr="00A96037">
        <w:rPr>
          <w:rFonts w:asciiTheme="minorHAnsi" w:eastAsiaTheme="minorHAnsi" w:hAnsiTheme="minorHAnsi" w:cstheme="minorBidi"/>
          <w:sz w:val="22"/>
          <w:szCs w:val="22"/>
          <w:lang w:eastAsia="en-US"/>
        </w:rPr>
        <w:t>objectif</w:t>
      </w:r>
      <w:r w:rsidRPr="00B5612C">
        <w:rPr>
          <w:rFonts w:asciiTheme="minorHAnsi" w:eastAsiaTheme="minorHAnsi" w:hAnsiTheme="minorHAnsi" w:cstheme="minorBidi"/>
          <w:sz w:val="22"/>
          <w:szCs w:val="22"/>
          <w:lang w:eastAsia="en-US"/>
        </w:rPr>
        <w:t> est de faciliter l’accès et de favoriser l’usage des collections de bibliothèques par les chercheurs dans un contexte où les relations entre ces deux communautés sont mises à l’épreuve du fait des évolutions techniques et de la disponibilité massive de ressources documentaire en ligne qui ont modifié le</w:t>
      </w:r>
      <w:r w:rsidR="00E1003E">
        <w:rPr>
          <w:rFonts w:asciiTheme="minorHAnsi" w:eastAsiaTheme="minorHAnsi" w:hAnsiTheme="minorHAnsi" w:cstheme="minorBidi"/>
          <w:sz w:val="22"/>
          <w:szCs w:val="22"/>
          <w:lang w:eastAsia="en-US"/>
        </w:rPr>
        <w:t>s</w:t>
      </w:r>
      <w:r w:rsidRPr="00B5612C">
        <w:rPr>
          <w:rFonts w:asciiTheme="minorHAnsi" w:eastAsiaTheme="minorHAnsi" w:hAnsiTheme="minorHAnsi" w:cstheme="minorBidi"/>
          <w:sz w:val="22"/>
          <w:szCs w:val="22"/>
          <w:lang w:eastAsia="en-US"/>
        </w:rPr>
        <w:t xml:space="preserve"> processus de recherche.</w:t>
      </w:r>
    </w:p>
    <w:p w14:paraId="7558C57C" w14:textId="1EDB2ACE" w:rsidR="00791384" w:rsidRPr="00B5612C" w:rsidRDefault="00B5612C" w:rsidP="00A96037">
      <w:pPr>
        <w:pStyle w:val="p1"/>
        <w:spacing w:before="0" w:beforeAutospacing="0"/>
        <w:jc w:val="both"/>
        <w:rPr>
          <w:rFonts w:asciiTheme="minorHAnsi" w:eastAsiaTheme="minorHAnsi" w:hAnsiTheme="minorHAnsi" w:cstheme="minorBidi"/>
          <w:sz w:val="22"/>
          <w:szCs w:val="22"/>
          <w:lang w:eastAsia="en-US"/>
        </w:rPr>
      </w:pPr>
      <w:r w:rsidRPr="00B5612C">
        <w:rPr>
          <w:rFonts w:asciiTheme="minorHAnsi" w:eastAsiaTheme="minorHAnsi" w:hAnsiTheme="minorHAnsi" w:cstheme="minorBidi"/>
          <w:sz w:val="22"/>
          <w:szCs w:val="22"/>
          <w:lang w:eastAsia="en-US"/>
        </w:rPr>
        <w:t>La</w:t>
      </w:r>
      <w:r w:rsidRPr="00A96037">
        <w:rPr>
          <w:rFonts w:asciiTheme="minorHAnsi" w:eastAsiaTheme="minorHAnsi" w:hAnsiTheme="minorHAnsi" w:cstheme="minorBidi"/>
          <w:sz w:val="22"/>
          <w:szCs w:val="22"/>
          <w:lang w:eastAsia="en-US"/>
        </w:rPr>
        <w:t> vision</w:t>
      </w:r>
      <w:r w:rsidRPr="00B5612C">
        <w:rPr>
          <w:rFonts w:asciiTheme="minorHAnsi" w:eastAsiaTheme="minorHAnsi" w:hAnsiTheme="minorHAnsi" w:cstheme="minorBidi"/>
          <w:sz w:val="22"/>
          <w:szCs w:val="22"/>
          <w:lang w:eastAsia="en-US"/>
        </w:rPr>
        <w:t xml:space="preserve"> de </w:t>
      </w:r>
      <w:proofErr w:type="spellStart"/>
      <w:r w:rsidRPr="00B5612C">
        <w:rPr>
          <w:rFonts w:asciiTheme="minorHAnsi" w:eastAsiaTheme="minorHAnsi" w:hAnsiTheme="minorHAnsi" w:cstheme="minorBidi"/>
          <w:sz w:val="22"/>
          <w:szCs w:val="22"/>
          <w:lang w:eastAsia="en-US"/>
        </w:rPr>
        <w:t>CollEx</w:t>
      </w:r>
      <w:proofErr w:type="spellEnd"/>
      <w:r w:rsidRPr="00B5612C">
        <w:rPr>
          <w:rFonts w:asciiTheme="minorHAnsi" w:eastAsiaTheme="minorHAnsi" w:hAnsiTheme="minorHAnsi" w:cstheme="minorBidi"/>
          <w:sz w:val="22"/>
          <w:szCs w:val="22"/>
          <w:lang w:eastAsia="en-US"/>
        </w:rPr>
        <w:t>-Persée est celle d’une bibliothèque qui développe des collections hybrides (penser ensemble les ressources numériques, imprimés, matériaux de la recherche comme les archives et les ressources iconographiques) adossées à des services qui répondent aux nouveaux besoins des chercheurs en tant qu’utilisateurs de sources d’information de toute sorte et producteurs de données et de résultats de recherche.</w:t>
      </w:r>
    </w:p>
    <w:p w14:paraId="520B2A56" w14:textId="77777777" w:rsidR="00791384" w:rsidRPr="00C52916" w:rsidRDefault="00791384" w:rsidP="00C52916"/>
    <w:p w14:paraId="6E05ED95" w14:textId="77777777" w:rsidR="00C52916" w:rsidRPr="00C52916" w:rsidRDefault="00C52916" w:rsidP="00C52916">
      <w:pPr>
        <w:pStyle w:val="Paragraphedeliste"/>
        <w:keepNext/>
        <w:keepLines/>
        <w:numPr>
          <w:ilvl w:val="0"/>
          <w:numId w:val="14"/>
        </w:numPr>
        <w:spacing w:before="240" w:after="0"/>
        <w:contextualSpacing w:val="0"/>
        <w:outlineLvl w:val="0"/>
        <w:rPr>
          <w:rFonts w:asciiTheme="majorHAnsi" w:eastAsiaTheme="majorEastAsia" w:hAnsiTheme="majorHAnsi" w:cstheme="majorBidi"/>
          <w:vanish/>
          <w:color w:val="2E74B5" w:themeColor="accent1" w:themeShade="BF"/>
          <w:sz w:val="32"/>
          <w:szCs w:val="32"/>
        </w:rPr>
      </w:pPr>
      <w:bookmarkStart w:id="2" w:name="_Toc64211507"/>
      <w:bookmarkStart w:id="3" w:name="_Toc64211929"/>
      <w:bookmarkStart w:id="4" w:name="_Toc64211952"/>
      <w:bookmarkStart w:id="5" w:name="_Toc64212148"/>
      <w:bookmarkStart w:id="6" w:name="_Toc66870583"/>
      <w:bookmarkStart w:id="7" w:name="_Toc66870661"/>
      <w:bookmarkStart w:id="8" w:name="_Toc66870689"/>
      <w:bookmarkStart w:id="9" w:name="_Toc69300421"/>
      <w:bookmarkStart w:id="10" w:name="_Toc72137405"/>
      <w:bookmarkEnd w:id="2"/>
      <w:bookmarkEnd w:id="3"/>
      <w:bookmarkEnd w:id="4"/>
      <w:bookmarkEnd w:id="5"/>
      <w:bookmarkEnd w:id="6"/>
      <w:bookmarkEnd w:id="7"/>
      <w:bookmarkEnd w:id="8"/>
      <w:bookmarkEnd w:id="9"/>
      <w:bookmarkEnd w:id="10"/>
    </w:p>
    <w:p w14:paraId="55E77D1E" w14:textId="2D1EA292" w:rsidR="00C52916" w:rsidRDefault="00C52916" w:rsidP="00C52916">
      <w:pPr>
        <w:pStyle w:val="Titre2"/>
        <w:numPr>
          <w:ilvl w:val="1"/>
          <w:numId w:val="15"/>
        </w:numPr>
      </w:pPr>
      <w:bookmarkStart w:id="11" w:name="_Toc72137406"/>
      <w:r>
        <w:t>Le groupe Préservation numérique</w:t>
      </w:r>
      <w:bookmarkEnd w:id="11"/>
    </w:p>
    <w:p w14:paraId="00550474" w14:textId="64CBEBA5" w:rsidR="00791384" w:rsidRDefault="00D35A8F" w:rsidP="007C2AE4">
      <w:pPr>
        <w:jc w:val="both"/>
      </w:pPr>
      <w:hyperlink r:id="rId10" w:history="1">
        <w:r w:rsidR="00791384" w:rsidRPr="00894F86">
          <w:rPr>
            <w:rStyle w:val="Lienhypertexte"/>
          </w:rPr>
          <w:t>https://www.collexpersee.eu/groupes/preservation-numerique/</w:t>
        </w:r>
      </w:hyperlink>
      <w:r w:rsidR="00791384">
        <w:t xml:space="preserve"> </w:t>
      </w:r>
    </w:p>
    <w:p w14:paraId="3F6F7051" w14:textId="0B16BC7B" w:rsidR="00E56850" w:rsidRDefault="007C2AE4" w:rsidP="007C2AE4">
      <w:pPr>
        <w:jc w:val="both"/>
      </w:pPr>
      <w:proofErr w:type="spellStart"/>
      <w:r>
        <w:t>CollEx</w:t>
      </w:r>
      <w:proofErr w:type="spellEnd"/>
      <w:r>
        <w:t>-Persée encourage la production et la collecte d’objets numérisés et nativement numériques, qui viennent compléter, enrichir ou documenter les collections sur support.</w:t>
      </w:r>
      <w:r w:rsidR="00E56850">
        <w:t xml:space="preserve"> </w:t>
      </w:r>
    </w:p>
    <w:p w14:paraId="31349DE8" w14:textId="46E775EC" w:rsidR="00FA7950" w:rsidRPr="00C5176B" w:rsidRDefault="007C2AE4" w:rsidP="007C2AE4">
      <w:pPr>
        <w:jc w:val="both"/>
        <w:rPr>
          <w:b/>
        </w:rPr>
      </w:pPr>
      <w:r w:rsidRPr="00C5176B">
        <w:rPr>
          <w:b/>
        </w:rPr>
        <w:t>La préservation à long terme de ces objets, parties intégrantes des collections d’excellence, est un enjeu majeur pour la</w:t>
      </w:r>
      <w:r w:rsidR="00ED5F46">
        <w:rPr>
          <w:b/>
        </w:rPr>
        <w:t xml:space="preserve"> préservation du patrimoine, la</w:t>
      </w:r>
      <w:r w:rsidRPr="00C5176B">
        <w:rPr>
          <w:b/>
        </w:rPr>
        <w:t xml:space="preserve"> pérennité des connaissances et la conduite de recherches scientifiques. </w:t>
      </w:r>
    </w:p>
    <w:p w14:paraId="4A9A95E3" w14:textId="77777777" w:rsidR="007C2AE4" w:rsidRPr="007C2AE4" w:rsidRDefault="007C2AE4" w:rsidP="007C2AE4">
      <w:pPr>
        <w:pStyle w:val="p1"/>
        <w:spacing w:before="0" w:before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Or, l</w:t>
      </w:r>
      <w:r w:rsidRPr="007C2AE4">
        <w:rPr>
          <w:rFonts w:asciiTheme="minorHAnsi" w:eastAsiaTheme="minorHAnsi" w:hAnsiTheme="minorHAnsi" w:cstheme="minorBidi"/>
          <w:sz w:val="22"/>
          <w:szCs w:val="22"/>
          <w:lang w:eastAsia="en-US"/>
        </w:rPr>
        <w:t xml:space="preserve">a préservation numérique apparaît à ce jour comme un « angle mort » dans la gestion des données et des sources de la recherche. Les solutions à disposition des </w:t>
      </w:r>
      <w:r w:rsidR="00D2362F">
        <w:rPr>
          <w:rFonts w:asciiTheme="minorHAnsi" w:eastAsiaTheme="minorHAnsi" w:hAnsiTheme="minorHAnsi" w:cstheme="minorBidi"/>
          <w:sz w:val="22"/>
          <w:szCs w:val="22"/>
          <w:lang w:eastAsia="en-US"/>
        </w:rPr>
        <w:t>institutions</w:t>
      </w:r>
      <w:r w:rsidRPr="007C2AE4">
        <w:rPr>
          <w:rFonts w:asciiTheme="minorHAnsi" w:eastAsiaTheme="minorHAnsi" w:hAnsiTheme="minorHAnsi" w:cstheme="minorBidi"/>
          <w:sz w:val="22"/>
          <w:szCs w:val="22"/>
          <w:lang w:eastAsia="en-US"/>
        </w:rPr>
        <w:t xml:space="preserve"> de l’ESR sont coûteuses et souvent inadaptées à la grande masse des objets numériques à préserver.</w:t>
      </w:r>
    </w:p>
    <w:p w14:paraId="2774FFAE" w14:textId="14A03B27" w:rsidR="007C2AE4" w:rsidRDefault="007C2AE4" w:rsidP="007C2AE4">
      <w:pPr>
        <w:pStyle w:val="p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Face à ce constat, </w:t>
      </w:r>
      <w:proofErr w:type="spellStart"/>
      <w:r w:rsidRPr="007C2AE4">
        <w:rPr>
          <w:rFonts w:asciiTheme="minorHAnsi" w:eastAsiaTheme="minorHAnsi" w:hAnsiTheme="minorHAnsi" w:cstheme="minorBidi"/>
          <w:sz w:val="22"/>
          <w:szCs w:val="22"/>
          <w:lang w:eastAsia="en-US"/>
        </w:rPr>
        <w:t>CollEx</w:t>
      </w:r>
      <w:proofErr w:type="spellEnd"/>
      <w:r w:rsidRPr="007C2AE4">
        <w:rPr>
          <w:rFonts w:asciiTheme="minorHAnsi" w:eastAsiaTheme="minorHAnsi" w:hAnsiTheme="minorHAnsi" w:cstheme="minorBidi"/>
          <w:sz w:val="22"/>
          <w:szCs w:val="22"/>
          <w:lang w:eastAsia="en-US"/>
        </w:rPr>
        <w:t xml:space="preserve">-Persée a engagé une démarche de pédagogie et de sensibilisation sur le sujet, en vue d’identifier les besoins et problématiques propres aux </w:t>
      </w:r>
      <w:r w:rsidR="00D2362F">
        <w:rPr>
          <w:rFonts w:asciiTheme="minorHAnsi" w:eastAsiaTheme="minorHAnsi" w:hAnsiTheme="minorHAnsi" w:cstheme="minorBidi"/>
          <w:sz w:val="22"/>
          <w:szCs w:val="22"/>
          <w:lang w:eastAsia="en-US"/>
        </w:rPr>
        <w:t>institutions</w:t>
      </w:r>
      <w:r w:rsidRPr="007C2AE4">
        <w:rPr>
          <w:rFonts w:asciiTheme="minorHAnsi" w:eastAsiaTheme="minorHAnsi" w:hAnsiTheme="minorHAnsi" w:cstheme="minorBidi"/>
          <w:sz w:val="22"/>
          <w:szCs w:val="22"/>
          <w:lang w:eastAsia="en-US"/>
        </w:rPr>
        <w:t xml:space="preserve"> et d’entamer un dialogue spécifique</w:t>
      </w:r>
      <w:r w:rsidR="003A3321">
        <w:rPr>
          <w:rFonts w:asciiTheme="minorHAnsi" w:eastAsiaTheme="minorHAnsi" w:hAnsiTheme="minorHAnsi" w:cstheme="minorBidi"/>
          <w:sz w:val="22"/>
          <w:szCs w:val="22"/>
          <w:lang w:eastAsia="en-US"/>
        </w:rPr>
        <w:t xml:space="preserve"> avec les opérateurs compétents en matière de préservation numérique. </w:t>
      </w:r>
      <w:r w:rsidR="001B152E" w:rsidRPr="001B152E">
        <w:rPr>
          <w:rFonts w:asciiTheme="minorHAnsi" w:eastAsiaTheme="minorHAnsi" w:hAnsiTheme="minorHAnsi" w:cstheme="minorBidi"/>
          <w:sz w:val="22"/>
          <w:szCs w:val="22"/>
          <w:lang w:eastAsia="en-US"/>
        </w:rPr>
        <w:t>Ainsi, les membres du groupe « Préservation numérique » s’efforcent de définir avec et pour les membres du réseau une politique de la chaîne de collecte ou production, accès et conservation à long terme, en fonction d’une typologie des produits, des données et de l’intérêt effectif d’un archivage à long terme. Le groupe invite à participer à ses travaux des experts du S</w:t>
      </w:r>
      <w:r w:rsidR="00196F41">
        <w:rPr>
          <w:rFonts w:asciiTheme="minorHAnsi" w:eastAsiaTheme="minorHAnsi" w:hAnsiTheme="minorHAnsi" w:cstheme="minorBidi"/>
          <w:sz w:val="22"/>
          <w:szCs w:val="22"/>
          <w:lang w:eastAsia="en-US"/>
        </w:rPr>
        <w:t>ervice Interministériel des Archives de France</w:t>
      </w:r>
      <w:r w:rsidR="001B152E" w:rsidRPr="001B152E">
        <w:rPr>
          <w:rFonts w:asciiTheme="minorHAnsi" w:eastAsiaTheme="minorHAnsi" w:hAnsiTheme="minorHAnsi" w:cstheme="minorBidi"/>
          <w:sz w:val="22"/>
          <w:szCs w:val="22"/>
          <w:lang w:eastAsia="en-US"/>
        </w:rPr>
        <w:t>, autorité porteuse de la politique publique d’archivage.</w:t>
      </w:r>
    </w:p>
    <w:p w14:paraId="59BFA891" w14:textId="77777777" w:rsidR="00FA7950" w:rsidRDefault="00FA7950"/>
    <w:p w14:paraId="28B2B924" w14:textId="44803F6B" w:rsidR="00FA7950" w:rsidRDefault="00E1214E" w:rsidP="00C52916">
      <w:pPr>
        <w:pStyle w:val="Titre1"/>
        <w:numPr>
          <w:ilvl w:val="0"/>
          <w:numId w:val="16"/>
        </w:numPr>
      </w:pPr>
      <w:bookmarkStart w:id="12" w:name="_Toc72137407"/>
      <w:r>
        <w:lastRenderedPageBreak/>
        <w:t>L’appel à manifestation d’intérêt : objectifs</w:t>
      </w:r>
      <w:bookmarkEnd w:id="12"/>
    </w:p>
    <w:p w14:paraId="17388C7B" w14:textId="015ACAD3" w:rsidR="00791384" w:rsidRPr="00791384" w:rsidRDefault="00791384" w:rsidP="00791384">
      <w:pPr>
        <w:pStyle w:val="Titre2"/>
      </w:pPr>
      <w:bookmarkStart w:id="13" w:name="_Toc72137408"/>
      <w:r w:rsidRPr="00791384">
        <w:t>2.1. Le contexte de l’AMI</w:t>
      </w:r>
      <w:bookmarkEnd w:id="13"/>
    </w:p>
    <w:p w14:paraId="2B9C7506" w14:textId="77777777" w:rsidR="00204D79" w:rsidRDefault="00204D79" w:rsidP="00204D79">
      <w:pPr>
        <w:spacing w:after="0"/>
      </w:pPr>
    </w:p>
    <w:p w14:paraId="7651A776" w14:textId="375ACD8F" w:rsidR="000558B5" w:rsidRDefault="00A52AA1" w:rsidP="000558B5">
      <w:pPr>
        <w:spacing w:after="120"/>
        <w:jc w:val="both"/>
      </w:pPr>
      <w:r>
        <w:t xml:space="preserve">La préservation des ressources documentaires et scientifiques numérisées ou nativement numériques est un enjeu partagé par l’ensemble des institutions d’enseignement supérieur et de recherche. Différents opérateurs publics nationaux existent, des solutions régionales de data center se mettent en place progressivement, en parallèle d’une offre privée significative. La préservation des données numériques nécessite des compétences très spécifiques, encore rarement déployées au sein des institutions. Les coûts de la préservation numérique sont dépendants des volumes, avec un phénomène d’économies d’échelle, et représentent des sommes parfois très élevées pour des établissements souhaitant préserver des volumes limités de données. </w:t>
      </w:r>
      <w:r w:rsidR="00E04C83">
        <w:t>Ainsi, u</w:t>
      </w:r>
      <w:r>
        <w:t>n opérateur comme l</w:t>
      </w:r>
      <w:r w:rsidR="00E1003E">
        <w:t xml:space="preserve">a très grande </w:t>
      </w:r>
      <w:r>
        <w:t>infrastructure</w:t>
      </w:r>
      <w:r w:rsidR="00E1003E">
        <w:t xml:space="preserve"> de recherche</w:t>
      </w:r>
      <w:r>
        <w:t xml:space="preserve"> </w:t>
      </w:r>
      <w:proofErr w:type="spellStart"/>
      <w:r>
        <w:t>Huma-Num</w:t>
      </w:r>
      <w:proofErr w:type="spellEnd"/>
      <w:r>
        <w:t xml:space="preserve"> fournit</w:t>
      </w:r>
      <w:r w:rsidR="000558B5">
        <w:t>-il</w:t>
      </w:r>
      <w:r w:rsidR="00E04C83">
        <w:t>, d’une part,</w:t>
      </w:r>
      <w:r>
        <w:t xml:space="preserve"> un service d’accompagnement aux établissements de recherche pour la mise en forme des données en vue de leur préservation au sein de l’opérateur national qu’est le CINES</w:t>
      </w:r>
      <w:r w:rsidR="00E04C83">
        <w:t xml:space="preserve">, tout en permettant, d’autre part, de négocier des tarifs avantageux pour la collectivité des établissements </w:t>
      </w:r>
      <w:r w:rsidR="000558B5">
        <w:t>servis</w:t>
      </w:r>
      <w:r>
        <w:t>.</w:t>
      </w:r>
      <w:r w:rsidR="000558B5">
        <w:t xml:space="preserve"> Cependant, cette offre de service concerne essentiellement les données de recherche, et non le patrimoine documentaire numérisé, voire nativement numérique, des bibliothèques du réseau </w:t>
      </w:r>
      <w:proofErr w:type="spellStart"/>
      <w:r w:rsidR="00964A0D">
        <w:t>CollEx</w:t>
      </w:r>
      <w:proofErr w:type="spellEnd"/>
      <w:r w:rsidR="00964A0D">
        <w:t>-Persée</w:t>
      </w:r>
      <w:r w:rsidR="000558B5">
        <w:t>. C’est sur la base de ce constat qu’est lancé le présent appel à manifestation d’intérêts.</w:t>
      </w:r>
    </w:p>
    <w:p w14:paraId="6C4A5130" w14:textId="35925FC4" w:rsidR="00A52AA1" w:rsidRDefault="000558B5" w:rsidP="000558B5">
      <w:pPr>
        <w:spacing w:after="120"/>
        <w:jc w:val="both"/>
      </w:pPr>
      <w:r>
        <w:t xml:space="preserve"> </w:t>
      </w:r>
    </w:p>
    <w:p w14:paraId="576C1560" w14:textId="7ACC61CA" w:rsidR="007D7716" w:rsidRPr="007D7716" w:rsidRDefault="007D7716" w:rsidP="007D7716">
      <w:pPr>
        <w:pStyle w:val="Titre2"/>
      </w:pPr>
      <w:bookmarkStart w:id="14" w:name="_Toc72137409"/>
      <w:r w:rsidRPr="007D7716">
        <w:t>2.2. Objectifs</w:t>
      </w:r>
      <w:r>
        <w:t xml:space="preserve"> de l’AMI</w:t>
      </w:r>
      <w:bookmarkEnd w:id="14"/>
    </w:p>
    <w:p w14:paraId="34436D3F" w14:textId="60F38B29" w:rsidR="00A52AA1" w:rsidRDefault="00A52AA1" w:rsidP="000558B5">
      <w:pPr>
        <w:spacing w:after="120"/>
        <w:jc w:val="both"/>
      </w:pPr>
      <w:r w:rsidRPr="00EE008E">
        <w:t xml:space="preserve">Est lancé auprès des établissements du réseau </w:t>
      </w:r>
      <w:proofErr w:type="spellStart"/>
      <w:r w:rsidRPr="00EE008E">
        <w:t>CollEx</w:t>
      </w:r>
      <w:proofErr w:type="spellEnd"/>
      <w:r w:rsidRPr="00EE008E">
        <w:t>-Persée sous tutelle de l’enseignement supérieur et de la recherche un</w:t>
      </w:r>
      <w:r>
        <w:t xml:space="preserve"> appel à manifestation d’intérêt (AMI) visant à constituer une communauté d’institutions désirant travailler ensemble en vue de parvenir à un dispositif permettant de préserver le patrimoine documentaire que représentent les collections d’excellence, numérisées voire nativement numériques, </w:t>
      </w:r>
      <w:r w:rsidR="000558B5">
        <w:t xml:space="preserve">des bibliothèques, </w:t>
      </w:r>
      <w:r>
        <w:t xml:space="preserve">au meilleur coût pour la collectivité. </w:t>
      </w:r>
      <w:r w:rsidR="000558B5">
        <w:t xml:space="preserve">Cette communauté aura pour objectifs de : </w:t>
      </w:r>
    </w:p>
    <w:p w14:paraId="484BFEC3" w14:textId="4E7320C7" w:rsidR="00893A7C" w:rsidRDefault="00323F4F" w:rsidP="000558B5">
      <w:pPr>
        <w:pStyle w:val="Paragraphedeliste"/>
        <w:numPr>
          <w:ilvl w:val="0"/>
          <w:numId w:val="23"/>
        </w:numPr>
        <w:spacing w:after="120"/>
        <w:jc w:val="both"/>
      </w:pPr>
      <w:r>
        <w:t>i</w:t>
      </w:r>
      <w:r w:rsidR="00893A7C">
        <w:t>dentifier les besoins communs aux membres du réseau et les intérêts spécifiques de chacun ;</w:t>
      </w:r>
    </w:p>
    <w:p w14:paraId="67F29964" w14:textId="318CAAB0" w:rsidR="000558B5" w:rsidRDefault="000558B5" w:rsidP="000558B5">
      <w:pPr>
        <w:pStyle w:val="Paragraphedeliste"/>
        <w:numPr>
          <w:ilvl w:val="0"/>
          <w:numId w:val="23"/>
        </w:numPr>
        <w:spacing w:after="120"/>
        <w:jc w:val="both"/>
      </w:pPr>
      <w:r>
        <w:t>faire masse</w:t>
      </w:r>
      <w:r w:rsidR="00964A0D">
        <w:t> </w:t>
      </w:r>
      <w:r>
        <w:t xml:space="preserve">: la réunion d’établissements aux intérêts similaires </w:t>
      </w:r>
      <w:r w:rsidR="003F323E">
        <w:t xml:space="preserve">et aux données de formats homogènes </w:t>
      </w:r>
      <w:r>
        <w:t>permettra de constituer des volumes de données numériques suffisamment importants</w:t>
      </w:r>
      <w:r w:rsidR="00964A0D">
        <w:t xml:space="preserve"> (plusieurs dizaines de To)</w:t>
      </w:r>
      <w:r>
        <w:t xml:space="preserve"> pour envisager des économies d’échelle très significatives dans le cadre d’une négociation collective avec un opérateur de préservation ;</w:t>
      </w:r>
    </w:p>
    <w:p w14:paraId="34CD9AB7" w14:textId="50756E4E" w:rsidR="000558B5" w:rsidRDefault="00893A7C" w:rsidP="000558B5">
      <w:pPr>
        <w:pStyle w:val="Paragraphedeliste"/>
        <w:numPr>
          <w:ilvl w:val="0"/>
          <w:numId w:val="23"/>
        </w:numPr>
        <w:spacing w:after="120"/>
        <w:jc w:val="both"/>
      </w:pPr>
      <w:r>
        <w:t>travailler ense</w:t>
      </w:r>
      <w:r w:rsidR="00964A0D">
        <w:t xml:space="preserve">mble à l’élaboration </w:t>
      </w:r>
      <w:r>
        <w:t>d’une solution technique pour accompagner les établissements dans la mise en forme de leurs données numériques à préserver ;</w:t>
      </w:r>
    </w:p>
    <w:p w14:paraId="1775CC0C" w14:textId="2F96E221" w:rsidR="00E1214E" w:rsidRPr="00893A7C" w:rsidRDefault="00893A7C" w:rsidP="00C51B0C">
      <w:pPr>
        <w:pStyle w:val="Paragraphedeliste"/>
        <w:numPr>
          <w:ilvl w:val="0"/>
          <w:numId w:val="23"/>
        </w:numPr>
        <w:spacing w:after="120"/>
        <w:jc w:val="both"/>
        <w:rPr>
          <w:b/>
          <w:sz w:val="24"/>
          <w:szCs w:val="24"/>
        </w:rPr>
      </w:pPr>
      <w:r>
        <w:t xml:space="preserve">définir une modalité de portage administratif (par exemple : groupement de commande) pour conduire une négociation collective auprès d’un prestataire de préservation. </w:t>
      </w:r>
    </w:p>
    <w:p w14:paraId="34AD8806" w14:textId="0FFA56F2" w:rsidR="00A52AA1" w:rsidRPr="0068239E" w:rsidRDefault="0068239E" w:rsidP="0014754F">
      <w:pPr>
        <w:jc w:val="both"/>
      </w:pPr>
      <w:r w:rsidRPr="0068239E">
        <w:t>En para</w:t>
      </w:r>
      <w:r>
        <w:t xml:space="preserve">llèle de ces objectifs principaux, la communauté constituée </w:t>
      </w:r>
      <w:r w:rsidR="0014754F">
        <w:t>aura également une dimension prospective, en particulier pour identifier des besoins émergents ou des problématiques complexes</w:t>
      </w:r>
      <w:r w:rsidR="00F44F0D">
        <w:t xml:space="preserve"> et</w:t>
      </w:r>
      <w:r w:rsidR="0014754F">
        <w:t xml:space="preserve"> </w:t>
      </w:r>
      <w:r w:rsidR="00F44F0D">
        <w:t xml:space="preserve">à en faciliter le traitement, </w:t>
      </w:r>
      <w:r w:rsidR="0014754F">
        <w:t xml:space="preserve">venant alimenter les travaux conduits au sein du GT Préservation numérique de </w:t>
      </w:r>
      <w:proofErr w:type="spellStart"/>
      <w:r w:rsidR="00964A0D">
        <w:t>CollEx</w:t>
      </w:r>
      <w:proofErr w:type="spellEnd"/>
      <w:r w:rsidR="00964A0D">
        <w:t>-Persée</w:t>
      </w:r>
      <w:r w:rsidR="0014754F">
        <w:t xml:space="preserve">.  </w:t>
      </w:r>
    </w:p>
    <w:p w14:paraId="2874DA2E" w14:textId="77777777" w:rsidR="00F3184A" w:rsidRDefault="00F3184A">
      <w:pPr>
        <w:rPr>
          <w:rFonts w:asciiTheme="majorHAnsi" w:eastAsiaTheme="majorEastAsia" w:hAnsiTheme="majorHAnsi" w:cstheme="majorBidi"/>
          <w:color w:val="2E74B5" w:themeColor="accent1" w:themeShade="BF"/>
          <w:sz w:val="32"/>
          <w:szCs w:val="32"/>
        </w:rPr>
      </w:pPr>
      <w:r>
        <w:br w:type="page"/>
      </w:r>
    </w:p>
    <w:p w14:paraId="070DB4EE" w14:textId="7B668E7A" w:rsidR="00E1214E" w:rsidRPr="006C50A4" w:rsidRDefault="00E1214E" w:rsidP="006C50A4">
      <w:pPr>
        <w:pStyle w:val="Titre1"/>
        <w:numPr>
          <w:ilvl w:val="0"/>
          <w:numId w:val="14"/>
        </w:numPr>
      </w:pPr>
      <w:bookmarkStart w:id="15" w:name="_Toc72137410"/>
      <w:r w:rsidRPr="006C50A4">
        <w:lastRenderedPageBreak/>
        <w:t>L’appel à manifestation d’intérêt : modalités pratiques des dépôts de candidatures</w:t>
      </w:r>
      <w:bookmarkEnd w:id="15"/>
    </w:p>
    <w:p w14:paraId="48191E88" w14:textId="77777777" w:rsidR="00DE270A" w:rsidRPr="00DE270A" w:rsidRDefault="00DE270A" w:rsidP="00DE270A">
      <w:pPr>
        <w:spacing w:after="0" w:line="240" w:lineRule="auto"/>
        <w:jc w:val="both"/>
        <w:rPr>
          <w:rFonts w:eastAsia="Times New Roman" w:cstheme="minorHAnsi"/>
          <w:lang w:eastAsia="fr-FR"/>
        </w:rPr>
      </w:pPr>
    </w:p>
    <w:p w14:paraId="5587AD4D" w14:textId="418E8D44" w:rsidR="003F3812" w:rsidRDefault="00791384" w:rsidP="00791384">
      <w:pPr>
        <w:pStyle w:val="Titre2"/>
      </w:pPr>
      <w:bookmarkStart w:id="16" w:name="_Toc72137411"/>
      <w:r>
        <w:t>3.1. Candidatures : profil</w:t>
      </w:r>
      <w:bookmarkEnd w:id="16"/>
    </w:p>
    <w:p w14:paraId="48CE13FC" w14:textId="77777777" w:rsidR="00791384" w:rsidRDefault="00791384" w:rsidP="00DE270A">
      <w:pPr>
        <w:jc w:val="both"/>
      </w:pPr>
    </w:p>
    <w:p w14:paraId="73DE1E33" w14:textId="5106A8BD" w:rsidR="00F449AB" w:rsidRDefault="00F449AB" w:rsidP="00DE270A">
      <w:pPr>
        <w:jc w:val="both"/>
      </w:pPr>
      <w:r>
        <w:t>Les candidatures sont ouvertes</w:t>
      </w:r>
      <w:r w:rsidR="00204D79">
        <w:t xml:space="preserve"> </w:t>
      </w:r>
      <w:r w:rsidR="00204D79" w:rsidRPr="00EE008E">
        <w:t>aux</w:t>
      </w:r>
      <w:r w:rsidRPr="00EE008E">
        <w:t xml:space="preserve"> </w:t>
      </w:r>
      <w:r w:rsidR="00204D79" w:rsidRPr="00EE008E">
        <w:t xml:space="preserve">établissements du réseau </w:t>
      </w:r>
      <w:proofErr w:type="spellStart"/>
      <w:r w:rsidR="00204D79" w:rsidRPr="00EE008E">
        <w:t>CollEx</w:t>
      </w:r>
      <w:proofErr w:type="spellEnd"/>
      <w:r w:rsidR="00204D79" w:rsidRPr="00EE008E">
        <w:t xml:space="preserve">-Persée sous tutelle de l’enseignement supérieur et de la recherche </w:t>
      </w:r>
      <w:r w:rsidRPr="00EE008E">
        <w:t>: établissements délégataires, établissements associés, établissements détenteurs d’une ou plusieurs c</w:t>
      </w:r>
      <w:r w:rsidR="00204D79" w:rsidRPr="00EE008E">
        <w:t xml:space="preserve">ollections labellisées </w:t>
      </w:r>
      <w:proofErr w:type="spellStart"/>
      <w:r w:rsidR="00204D79" w:rsidRPr="00EE008E">
        <w:t>CollEx</w:t>
      </w:r>
      <w:proofErr w:type="spellEnd"/>
      <w:r w:rsidR="00204D79" w:rsidRPr="00EE008E">
        <w:t>-Persée</w:t>
      </w:r>
      <w:r w:rsidRPr="00EE008E">
        <w:t xml:space="preserve">. </w:t>
      </w:r>
      <w:r w:rsidR="00204D79" w:rsidRPr="00EE008E">
        <w:t xml:space="preserve">Cf. </w:t>
      </w:r>
      <w:hyperlink r:id="rId11" w:history="1">
        <w:r w:rsidR="00204D79" w:rsidRPr="00EE008E">
          <w:rPr>
            <w:rStyle w:val="Lienhypertexte"/>
          </w:rPr>
          <w:t>https://www.collexpersee.eu/le-reseau/</w:t>
        </w:r>
      </w:hyperlink>
      <w:r w:rsidR="00204D79" w:rsidRPr="00EE008E">
        <w:t xml:space="preserve"> (</w:t>
      </w:r>
      <w:r w:rsidR="008F23A5" w:rsidRPr="00EE008E">
        <w:t xml:space="preserve">et </w:t>
      </w:r>
      <w:r w:rsidR="00204D79" w:rsidRPr="00EE008E">
        <w:t>sous tutelle ESR).</w:t>
      </w:r>
    </w:p>
    <w:p w14:paraId="5A264E27" w14:textId="2B3970CE" w:rsidR="00791384" w:rsidRDefault="00791384" w:rsidP="00791384">
      <w:pPr>
        <w:pStyle w:val="Titre2"/>
      </w:pPr>
      <w:bookmarkStart w:id="17" w:name="_Toc72137412"/>
      <w:r>
        <w:t>3.2. Candidatures :</w:t>
      </w:r>
      <w:bookmarkEnd w:id="17"/>
      <w:r>
        <w:t xml:space="preserve"> </w:t>
      </w:r>
    </w:p>
    <w:p w14:paraId="3B6FE72A" w14:textId="039E9304" w:rsidR="00F449AB" w:rsidRDefault="00F449AB" w:rsidP="00F449AB">
      <w:pPr>
        <w:spacing w:after="0" w:line="320" w:lineRule="exact"/>
        <w:jc w:val="both"/>
        <w:rPr>
          <w:rFonts w:ascii="Calibri" w:hAnsi="Calibri" w:cs="Calibri"/>
        </w:rPr>
      </w:pPr>
      <w:r>
        <w:rPr>
          <w:rFonts w:ascii="Calibri" w:hAnsi="Calibri" w:cs="Calibri"/>
        </w:rPr>
        <w:t xml:space="preserve">Le président ou directeur de l’établissement (ou son représentant, </w:t>
      </w:r>
      <w:r w:rsidRPr="00F449AB">
        <w:t>par délégation</w:t>
      </w:r>
      <w:r>
        <w:rPr>
          <w:rFonts w:ascii="Calibri" w:hAnsi="Calibri" w:cs="Calibri"/>
        </w:rPr>
        <w:t>) devra faire parvenir pour</w:t>
      </w:r>
      <w:r>
        <w:rPr>
          <w:rFonts w:ascii="Calibri" w:hAnsi="Calibri" w:cs="Calibri"/>
          <w:b/>
          <w:u w:val="single"/>
        </w:rPr>
        <w:t xml:space="preserve"> le </w:t>
      </w:r>
      <w:r w:rsidR="00300E0A">
        <w:rPr>
          <w:rFonts w:ascii="Calibri" w:hAnsi="Calibri" w:cs="Calibri"/>
          <w:b/>
          <w:u w:val="single"/>
        </w:rPr>
        <w:t>26 septembre</w:t>
      </w:r>
      <w:bookmarkStart w:id="18" w:name="_GoBack"/>
      <w:bookmarkEnd w:id="18"/>
      <w:r w:rsidR="006A55F6">
        <w:rPr>
          <w:rFonts w:ascii="Calibri" w:hAnsi="Calibri" w:cs="Calibri"/>
          <w:b/>
          <w:u w:val="single"/>
        </w:rPr>
        <w:t xml:space="preserve"> </w:t>
      </w:r>
      <w:r>
        <w:rPr>
          <w:rFonts w:ascii="Calibri" w:hAnsi="Calibri" w:cs="Calibri"/>
          <w:b/>
          <w:u w:val="single"/>
        </w:rPr>
        <w:t>2021</w:t>
      </w:r>
      <w:r>
        <w:rPr>
          <w:rFonts w:ascii="Calibri" w:hAnsi="Calibri" w:cs="Calibri"/>
        </w:rPr>
        <w:t xml:space="preserve"> le dossier de candidature de son établissement à l’adresse suivante :</w:t>
      </w:r>
    </w:p>
    <w:p w14:paraId="4F040B87" w14:textId="0E2B9B14" w:rsidR="00F449AB" w:rsidRDefault="00F449AB" w:rsidP="00F449AB">
      <w:pPr>
        <w:spacing w:after="0" w:line="320" w:lineRule="exact"/>
        <w:jc w:val="center"/>
        <w:rPr>
          <w:rFonts w:ascii="Calibri" w:hAnsi="Calibri" w:cs="Calibri"/>
          <w:sz w:val="24"/>
          <w:szCs w:val="24"/>
          <w:highlight w:val="yellow"/>
        </w:rPr>
      </w:pPr>
      <w:r>
        <w:rPr>
          <w:rStyle w:val="Lienhypertexte"/>
          <w:b/>
          <w:bCs/>
          <w:sz w:val="24"/>
          <w:szCs w:val="24"/>
        </w:rPr>
        <w:t>preservation_num@collexpersee.eu</w:t>
      </w:r>
    </w:p>
    <w:p w14:paraId="693B08A4" w14:textId="77777777" w:rsidR="00F449AB" w:rsidRDefault="00F449AB" w:rsidP="00F449AB">
      <w:pPr>
        <w:spacing w:after="0" w:line="320" w:lineRule="exact"/>
        <w:jc w:val="both"/>
        <w:rPr>
          <w:rFonts w:ascii="Calibri" w:hAnsi="Calibri" w:cs="Calibri"/>
        </w:rPr>
      </w:pPr>
    </w:p>
    <w:p w14:paraId="123E0B5D" w14:textId="77777777" w:rsidR="00B47E04" w:rsidRDefault="00B47E04" w:rsidP="00B47E04">
      <w:pPr>
        <w:jc w:val="both"/>
      </w:pPr>
    </w:p>
    <w:p w14:paraId="762551AD" w14:textId="7F14EA7D" w:rsidR="00E1214E" w:rsidRPr="00433744" w:rsidRDefault="00E1214E" w:rsidP="00E1214E">
      <w:pPr>
        <w:pStyle w:val="Titre1"/>
        <w:numPr>
          <w:ilvl w:val="0"/>
          <w:numId w:val="14"/>
        </w:numPr>
      </w:pPr>
      <w:bookmarkStart w:id="19" w:name="_Toc72137413"/>
      <w:r w:rsidRPr="00C52916">
        <w:t>L’appel à manifestation d’intérêt : examen des candidatures</w:t>
      </w:r>
      <w:bookmarkEnd w:id="19"/>
    </w:p>
    <w:p w14:paraId="256FE2E5" w14:textId="16EC251A" w:rsidR="00791384" w:rsidRPr="00791384" w:rsidRDefault="00791384" w:rsidP="00791384">
      <w:pPr>
        <w:pStyle w:val="Titre2"/>
      </w:pPr>
      <w:bookmarkStart w:id="20" w:name="_Toc72137414"/>
      <w:r w:rsidRPr="00791384">
        <w:t>4.1. Comité de sélection</w:t>
      </w:r>
      <w:bookmarkEnd w:id="20"/>
    </w:p>
    <w:p w14:paraId="57CF3C6C" w14:textId="6A2B2C6F" w:rsidR="00791384" w:rsidRPr="009238A4" w:rsidRDefault="00791384" w:rsidP="009238A4">
      <w:pPr>
        <w:spacing w:before="120"/>
        <w:rPr>
          <w:rStyle w:val="Emphaseintense"/>
        </w:rPr>
      </w:pPr>
      <w:r w:rsidRPr="009238A4">
        <w:rPr>
          <w:rStyle w:val="Emphaseintense"/>
        </w:rPr>
        <w:t>Conditions de recevabilité</w:t>
      </w:r>
    </w:p>
    <w:p w14:paraId="6D47AE35" w14:textId="37E5B720" w:rsidR="00791384" w:rsidRPr="00155E2E" w:rsidRDefault="00791384" w:rsidP="00E1214E">
      <w:r w:rsidRPr="00155E2E">
        <w:t xml:space="preserve">Pour être examinés, les dossiers devront respecter les conditions suivantes : </w:t>
      </w:r>
    </w:p>
    <w:p w14:paraId="4F685E3F" w14:textId="3BA1F549" w:rsidR="00791384" w:rsidRPr="00155E2E" w:rsidRDefault="00791384" w:rsidP="00791384">
      <w:pPr>
        <w:pStyle w:val="Paragraphedeliste"/>
        <w:numPr>
          <w:ilvl w:val="0"/>
          <w:numId w:val="18"/>
        </w:numPr>
        <w:jc w:val="both"/>
      </w:pPr>
      <w:r w:rsidRPr="00155E2E">
        <w:t xml:space="preserve">être déposés </w:t>
      </w:r>
      <w:r w:rsidRPr="00EE008E">
        <w:t xml:space="preserve">par </w:t>
      </w:r>
      <w:r w:rsidR="00204D79" w:rsidRPr="00EE008E">
        <w:t xml:space="preserve">des établissements du réseau </w:t>
      </w:r>
      <w:proofErr w:type="spellStart"/>
      <w:r w:rsidR="00204D79" w:rsidRPr="00EE008E">
        <w:t>CollEx</w:t>
      </w:r>
      <w:proofErr w:type="spellEnd"/>
      <w:r w:rsidR="00204D79" w:rsidRPr="00EE008E">
        <w:t>-Persée sous tutelle de l’enseignement supérieur et de la recherche</w:t>
      </w:r>
      <w:r w:rsidRPr="00EE008E">
        <w:t xml:space="preserve">: établissements délégataires, associés, ou conservant des collections labellisées </w:t>
      </w:r>
      <w:proofErr w:type="spellStart"/>
      <w:r w:rsidRPr="00EE008E">
        <w:t>CollEx</w:t>
      </w:r>
      <w:proofErr w:type="spellEnd"/>
      <w:r w:rsidRPr="00EE008E">
        <w:t> ;</w:t>
      </w:r>
    </w:p>
    <w:p w14:paraId="1E1572E7" w14:textId="5AFF1711" w:rsidR="00791384" w:rsidRPr="00155E2E" w:rsidRDefault="00791384" w:rsidP="00791384">
      <w:pPr>
        <w:pStyle w:val="Paragraphedeliste"/>
        <w:numPr>
          <w:ilvl w:val="0"/>
          <w:numId w:val="18"/>
        </w:numPr>
        <w:jc w:val="both"/>
      </w:pPr>
      <w:r w:rsidRPr="00155E2E">
        <w:t>être transmis dans les délais impartis, sous forme électronique uniquement, à l’adresse indiquée ;</w:t>
      </w:r>
    </w:p>
    <w:p w14:paraId="52F2F2E6" w14:textId="68168234" w:rsidR="00791384" w:rsidRPr="00155E2E" w:rsidRDefault="00791384" w:rsidP="00791384">
      <w:pPr>
        <w:pStyle w:val="Paragraphedeliste"/>
        <w:numPr>
          <w:ilvl w:val="0"/>
          <w:numId w:val="18"/>
        </w:numPr>
        <w:jc w:val="both"/>
      </w:pPr>
      <w:r w:rsidRPr="00155E2E">
        <w:t>être complets ;</w:t>
      </w:r>
    </w:p>
    <w:p w14:paraId="0724C01F" w14:textId="6F755B72" w:rsidR="00791384" w:rsidRDefault="00791384" w:rsidP="00791384">
      <w:pPr>
        <w:pStyle w:val="Paragraphedeliste"/>
        <w:numPr>
          <w:ilvl w:val="0"/>
          <w:numId w:val="18"/>
        </w:numPr>
        <w:jc w:val="both"/>
      </w:pPr>
      <w:r w:rsidRPr="00155E2E">
        <w:t>être rédigés en langue française.</w:t>
      </w:r>
    </w:p>
    <w:p w14:paraId="38DAA266" w14:textId="41BA56A6" w:rsidR="0023196D" w:rsidRPr="00155E2E" w:rsidRDefault="0023196D" w:rsidP="00EE008E">
      <w:pPr>
        <w:jc w:val="both"/>
      </w:pPr>
      <w:r>
        <w:t xml:space="preserve">Le fichier fourni devra être au format </w:t>
      </w:r>
      <w:proofErr w:type="spellStart"/>
      <w:r>
        <w:t>pdf</w:t>
      </w:r>
      <w:proofErr w:type="spellEnd"/>
      <w:r>
        <w:t>, et nommé sur le principe suivant : AAPPN2021_Sigle de l’établissement (ex. AAPPN2021_BNU).</w:t>
      </w:r>
    </w:p>
    <w:p w14:paraId="63771345" w14:textId="67C5F012" w:rsidR="00791384" w:rsidRPr="00791384" w:rsidRDefault="00791384" w:rsidP="00E1214E">
      <w:pPr>
        <w:rPr>
          <w:rStyle w:val="Emphaseintense"/>
        </w:rPr>
      </w:pPr>
      <w:r w:rsidRPr="00791384">
        <w:rPr>
          <w:rStyle w:val="Emphaseintense"/>
        </w:rPr>
        <w:t>Composition du comité de sélection des candidatures</w:t>
      </w:r>
    </w:p>
    <w:p w14:paraId="71F31326" w14:textId="14B86401" w:rsidR="00791384" w:rsidRPr="00155E2E" w:rsidRDefault="00791384" w:rsidP="00F07AA9">
      <w:pPr>
        <w:jc w:val="both"/>
        <w:rPr>
          <w:szCs w:val="24"/>
        </w:rPr>
      </w:pPr>
      <w:r w:rsidRPr="00155E2E">
        <w:rPr>
          <w:szCs w:val="24"/>
        </w:rPr>
        <w:t xml:space="preserve">Le groupe de travail « Préservation numérique » missionnera </w:t>
      </w:r>
      <w:r w:rsidR="00964A0D">
        <w:rPr>
          <w:szCs w:val="24"/>
        </w:rPr>
        <w:t xml:space="preserve">en son sein </w:t>
      </w:r>
      <w:r w:rsidRPr="00155E2E">
        <w:rPr>
          <w:szCs w:val="24"/>
        </w:rPr>
        <w:t>un comité de sélection pour examiner les candidatures qui lui auront été transmises.</w:t>
      </w:r>
      <w:r w:rsidR="001D405A">
        <w:rPr>
          <w:szCs w:val="24"/>
        </w:rPr>
        <w:t xml:space="preserve"> </w:t>
      </w:r>
      <w:r w:rsidR="0023196D">
        <w:rPr>
          <w:szCs w:val="24"/>
        </w:rPr>
        <w:t xml:space="preserve">La composition du comité de sélection sera publiée sur le site web à l’issue de la proclamation des résultats. </w:t>
      </w:r>
    </w:p>
    <w:p w14:paraId="15548D85" w14:textId="2F97CAB1" w:rsidR="00791384" w:rsidRPr="00791384" w:rsidRDefault="00791384" w:rsidP="00E1214E">
      <w:pPr>
        <w:rPr>
          <w:rStyle w:val="Emphaseintense"/>
        </w:rPr>
      </w:pPr>
      <w:r w:rsidRPr="00791384">
        <w:rPr>
          <w:rStyle w:val="Emphaseintense"/>
        </w:rPr>
        <w:t>Critères de sélection</w:t>
      </w:r>
    </w:p>
    <w:p w14:paraId="2F75EB7A" w14:textId="77777777" w:rsidR="00791384" w:rsidRPr="00155E2E" w:rsidRDefault="00791384" w:rsidP="00E1214E">
      <w:pPr>
        <w:rPr>
          <w:szCs w:val="24"/>
        </w:rPr>
      </w:pPr>
      <w:r w:rsidRPr="00155E2E">
        <w:rPr>
          <w:szCs w:val="24"/>
        </w:rPr>
        <w:t>Le comité évaluera les candidatures reçues, individuellement, à l’aune des critères suivants :</w:t>
      </w:r>
    </w:p>
    <w:p w14:paraId="4E37D758" w14:textId="2E89B0C9" w:rsidR="00E93EE3" w:rsidRDefault="00E93EE3" w:rsidP="003B3FF9">
      <w:pPr>
        <w:pStyle w:val="Paragraphedeliste"/>
        <w:numPr>
          <w:ilvl w:val="0"/>
          <w:numId w:val="24"/>
        </w:numPr>
        <w:ind w:left="420"/>
        <w:jc w:val="both"/>
        <w:rPr>
          <w:szCs w:val="24"/>
        </w:rPr>
      </w:pPr>
      <w:r>
        <w:rPr>
          <w:szCs w:val="24"/>
        </w:rPr>
        <w:t>Nature et volume</w:t>
      </w:r>
      <w:r w:rsidRPr="00E93EE3">
        <w:rPr>
          <w:szCs w:val="24"/>
        </w:rPr>
        <w:t xml:space="preserve"> corpus concernés</w:t>
      </w:r>
      <w:r>
        <w:rPr>
          <w:szCs w:val="24"/>
        </w:rPr>
        <w:t> :</w:t>
      </w:r>
    </w:p>
    <w:p w14:paraId="5C143BAF" w14:textId="47799D12" w:rsidR="00E93EE3" w:rsidRPr="00E93EE3" w:rsidRDefault="00E93EE3" w:rsidP="00E93EE3">
      <w:pPr>
        <w:pStyle w:val="Paragraphedeliste"/>
        <w:numPr>
          <w:ilvl w:val="0"/>
          <w:numId w:val="27"/>
        </w:numPr>
        <w:jc w:val="both"/>
        <w:rPr>
          <w:szCs w:val="24"/>
        </w:rPr>
      </w:pPr>
      <w:r w:rsidRPr="00E93EE3">
        <w:rPr>
          <w:szCs w:val="24"/>
        </w:rPr>
        <w:t xml:space="preserve">labellisation </w:t>
      </w:r>
      <w:proofErr w:type="spellStart"/>
      <w:r w:rsidRPr="00E93EE3">
        <w:rPr>
          <w:szCs w:val="24"/>
        </w:rPr>
        <w:t>CollEx</w:t>
      </w:r>
      <w:proofErr w:type="spellEnd"/>
      <w:r w:rsidRPr="00E93EE3">
        <w:rPr>
          <w:szCs w:val="24"/>
        </w:rPr>
        <w:t>-Persée des collections documentaires des établissements candidats ;</w:t>
      </w:r>
    </w:p>
    <w:p w14:paraId="7BDEEA11" w14:textId="38F127D2" w:rsidR="00E93EE3" w:rsidRDefault="00E93EE3" w:rsidP="00E93EE3">
      <w:pPr>
        <w:pStyle w:val="Paragraphedeliste"/>
        <w:numPr>
          <w:ilvl w:val="0"/>
          <w:numId w:val="27"/>
        </w:numPr>
        <w:jc w:val="both"/>
        <w:rPr>
          <w:szCs w:val="24"/>
        </w:rPr>
      </w:pPr>
      <w:r>
        <w:rPr>
          <w:szCs w:val="24"/>
        </w:rPr>
        <w:t>volume de données concernées par la prestation de préservation, dans une perspective à 5 ans</w:t>
      </w:r>
      <w:r w:rsidR="00E1003E">
        <w:rPr>
          <w:szCs w:val="24"/>
        </w:rPr>
        <w:t>.</w:t>
      </w:r>
    </w:p>
    <w:p w14:paraId="1F8B948E" w14:textId="77777777" w:rsidR="00E93EE3" w:rsidRPr="00E93EE3" w:rsidRDefault="00E93EE3" w:rsidP="00E93EE3">
      <w:pPr>
        <w:jc w:val="both"/>
        <w:rPr>
          <w:szCs w:val="24"/>
        </w:rPr>
      </w:pPr>
    </w:p>
    <w:p w14:paraId="5820D202" w14:textId="3CB3AE3C" w:rsidR="00E93EE3" w:rsidRDefault="00E93EE3" w:rsidP="003B3FF9">
      <w:pPr>
        <w:pStyle w:val="Paragraphedeliste"/>
        <w:numPr>
          <w:ilvl w:val="0"/>
          <w:numId w:val="24"/>
        </w:numPr>
        <w:ind w:left="420"/>
        <w:jc w:val="both"/>
        <w:rPr>
          <w:szCs w:val="24"/>
        </w:rPr>
      </w:pPr>
      <w:r w:rsidRPr="00E93EE3">
        <w:rPr>
          <w:szCs w:val="24"/>
        </w:rPr>
        <w:t>Compétences techniques</w:t>
      </w:r>
      <w:r w:rsidR="00BD79FC">
        <w:rPr>
          <w:szCs w:val="24"/>
        </w:rPr>
        <w:t xml:space="preserve"> et ressources</w:t>
      </w:r>
      <w:r>
        <w:rPr>
          <w:szCs w:val="24"/>
        </w:rPr>
        <w:t> :</w:t>
      </w:r>
      <w:r w:rsidRPr="00E93EE3">
        <w:rPr>
          <w:szCs w:val="24"/>
        </w:rPr>
        <w:t xml:space="preserve"> </w:t>
      </w:r>
    </w:p>
    <w:p w14:paraId="168AAA71" w14:textId="62F3D11A" w:rsidR="00BD79FC" w:rsidRDefault="00BD79FC" w:rsidP="00E93EE3">
      <w:pPr>
        <w:pStyle w:val="Paragraphedeliste"/>
        <w:numPr>
          <w:ilvl w:val="0"/>
          <w:numId w:val="19"/>
        </w:numPr>
        <w:jc w:val="both"/>
        <w:rPr>
          <w:szCs w:val="24"/>
        </w:rPr>
      </w:pPr>
      <w:r>
        <w:rPr>
          <w:szCs w:val="24"/>
        </w:rPr>
        <w:t>Ressources humaines mobilisées pour le projet</w:t>
      </w:r>
      <w:r w:rsidR="00B30CCB">
        <w:rPr>
          <w:szCs w:val="24"/>
        </w:rPr>
        <w:t xml:space="preserve"> (présence d’un chef de projet, etc.)</w:t>
      </w:r>
    </w:p>
    <w:p w14:paraId="51DC8B03" w14:textId="1C46D242" w:rsidR="00E93EE3" w:rsidRDefault="00E93EE3" w:rsidP="00E93EE3">
      <w:pPr>
        <w:pStyle w:val="Paragraphedeliste"/>
        <w:numPr>
          <w:ilvl w:val="0"/>
          <w:numId w:val="19"/>
        </w:numPr>
        <w:jc w:val="both"/>
        <w:rPr>
          <w:szCs w:val="24"/>
        </w:rPr>
      </w:pPr>
      <w:r w:rsidRPr="00E93EE3">
        <w:rPr>
          <w:szCs w:val="24"/>
        </w:rPr>
        <w:t>niveau de standardisation des données à préserver</w:t>
      </w:r>
      <w:r w:rsidR="00BD79FC">
        <w:rPr>
          <w:szCs w:val="24"/>
        </w:rPr>
        <w:t xml:space="preserve"> (</w:t>
      </w:r>
      <w:r w:rsidRPr="00E93EE3">
        <w:rPr>
          <w:szCs w:val="24"/>
        </w:rPr>
        <w:t>formats de fichiers, formats de métadonnées, processus</w:t>
      </w:r>
      <w:r w:rsidR="00BD79FC">
        <w:rPr>
          <w:szCs w:val="24"/>
        </w:rPr>
        <w:t xml:space="preserve"> et </w:t>
      </w:r>
      <w:r w:rsidRPr="00E93EE3">
        <w:rPr>
          <w:szCs w:val="24"/>
        </w:rPr>
        <w:t xml:space="preserve">chaînes de traitement) </w:t>
      </w:r>
    </w:p>
    <w:p w14:paraId="059C4321" w14:textId="17627B9B" w:rsidR="00E93EE3" w:rsidRDefault="00E93EE3" w:rsidP="00E93EE3">
      <w:pPr>
        <w:pStyle w:val="Paragraphedeliste"/>
        <w:numPr>
          <w:ilvl w:val="0"/>
          <w:numId w:val="19"/>
        </w:numPr>
        <w:jc w:val="both"/>
        <w:rPr>
          <w:szCs w:val="24"/>
        </w:rPr>
      </w:pPr>
      <w:r>
        <w:rPr>
          <w:szCs w:val="24"/>
        </w:rPr>
        <w:t xml:space="preserve">degré de </w:t>
      </w:r>
      <w:r w:rsidR="00B30CCB">
        <w:rPr>
          <w:szCs w:val="24"/>
        </w:rPr>
        <w:t>sensibilisation à la</w:t>
      </w:r>
      <w:r>
        <w:rPr>
          <w:szCs w:val="24"/>
        </w:rPr>
        <w:t xml:space="preserve"> préservation numérique</w:t>
      </w:r>
      <w:r w:rsidR="00B30CCB">
        <w:rPr>
          <w:szCs w:val="24"/>
        </w:rPr>
        <w:t xml:space="preserve"> (connaissance des normes et standards, des opérateurs, définition des enjeux pour l’établissement, etc.)</w:t>
      </w:r>
      <w:r>
        <w:rPr>
          <w:szCs w:val="24"/>
        </w:rPr>
        <w:t>.</w:t>
      </w:r>
    </w:p>
    <w:p w14:paraId="38963E4B" w14:textId="77777777" w:rsidR="00E93EE3" w:rsidRDefault="00E93EE3" w:rsidP="00E93EE3">
      <w:pPr>
        <w:pStyle w:val="Paragraphedeliste"/>
        <w:ind w:left="780"/>
        <w:jc w:val="both"/>
        <w:rPr>
          <w:szCs w:val="24"/>
        </w:rPr>
      </w:pPr>
    </w:p>
    <w:p w14:paraId="6F51E3D1" w14:textId="7CA47815" w:rsidR="00E93EE3" w:rsidRPr="00E93EE3" w:rsidRDefault="00E93EE3" w:rsidP="00E93EE3">
      <w:pPr>
        <w:pStyle w:val="Paragraphedeliste"/>
        <w:numPr>
          <w:ilvl w:val="0"/>
          <w:numId w:val="24"/>
        </w:numPr>
        <w:ind w:left="420"/>
        <w:jc w:val="both"/>
        <w:rPr>
          <w:szCs w:val="24"/>
        </w:rPr>
      </w:pPr>
      <w:r w:rsidRPr="00E93EE3">
        <w:rPr>
          <w:szCs w:val="24"/>
        </w:rPr>
        <w:t xml:space="preserve">Engagement dans la durée </w:t>
      </w:r>
      <w:r w:rsidR="00AC6013">
        <w:rPr>
          <w:szCs w:val="24"/>
        </w:rPr>
        <w:t>(à 5 ans)</w:t>
      </w:r>
    </w:p>
    <w:p w14:paraId="5E87832E" w14:textId="77777777" w:rsidR="00E2551B" w:rsidRPr="00155E2E" w:rsidRDefault="00E2551B" w:rsidP="00E2551B">
      <w:pPr>
        <w:pStyle w:val="Paragraphedeliste"/>
        <w:ind w:left="780"/>
        <w:rPr>
          <w:szCs w:val="24"/>
        </w:rPr>
      </w:pPr>
    </w:p>
    <w:p w14:paraId="444DEDF3" w14:textId="6DB5D8D7" w:rsidR="00791384" w:rsidRPr="00791384" w:rsidRDefault="00791384" w:rsidP="00791384">
      <w:pPr>
        <w:pStyle w:val="Titre2"/>
      </w:pPr>
      <w:bookmarkStart w:id="21" w:name="_Toc72137415"/>
      <w:r w:rsidRPr="00791384">
        <w:t>4.2. Calendrier</w:t>
      </w:r>
      <w:bookmarkEnd w:id="21"/>
    </w:p>
    <w:p w14:paraId="1C904DF9" w14:textId="1334A8BF" w:rsidR="00791384" w:rsidRDefault="00791384" w:rsidP="00433744">
      <w:pPr>
        <w:pStyle w:val="Paragraphedeliste"/>
        <w:numPr>
          <w:ilvl w:val="0"/>
          <w:numId w:val="17"/>
        </w:numPr>
        <w:spacing w:before="120"/>
        <w:ind w:left="714" w:hanging="357"/>
      </w:pPr>
      <w:r w:rsidRPr="005F4602">
        <w:t xml:space="preserve">Publication de l’appel à manifestation d’intérêts : </w:t>
      </w:r>
      <w:r w:rsidR="00A8714D">
        <w:t>1</w:t>
      </w:r>
      <w:r w:rsidR="00B62B54">
        <w:t>7</w:t>
      </w:r>
      <w:r w:rsidR="00A8714D">
        <w:t xml:space="preserve"> </w:t>
      </w:r>
      <w:r w:rsidR="00A53907">
        <w:t xml:space="preserve">mai </w:t>
      </w:r>
      <w:r>
        <w:t>2021</w:t>
      </w:r>
    </w:p>
    <w:p w14:paraId="670C0A0B" w14:textId="5A563FE9" w:rsidR="00791384" w:rsidRDefault="00791384" w:rsidP="00791384">
      <w:pPr>
        <w:pStyle w:val="Paragraphedeliste"/>
        <w:numPr>
          <w:ilvl w:val="0"/>
          <w:numId w:val="17"/>
        </w:numPr>
        <w:spacing w:before="360"/>
      </w:pPr>
      <w:r>
        <w:t xml:space="preserve">Réponses des institutions : </w:t>
      </w:r>
      <w:r w:rsidR="009E0555">
        <w:t>26 septembre</w:t>
      </w:r>
      <w:r>
        <w:t xml:space="preserve"> 2021</w:t>
      </w:r>
    </w:p>
    <w:p w14:paraId="53EA37DD" w14:textId="503729A1" w:rsidR="00791384" w:rsidRDefault="00791384" w:rsidP="00791384">
      <w:pPr>
        <w:pStyle w:val="Paragraphedeliste"/>
        <w:numPr>
          <w:ilvl w:val="0"/>
          <w:numId w:val="17"/>
        </w:numPr>
        <w:spacing w:before="360"/>
      </w:pPr>
      <w:r>
        <w:t xml:space="preserve">Analyse des réponses : </w:t>
      </w:r>
      <w:r w:rsidR="006A55F6">
        <w:t>été</w:t>
      </w:r>
      <w:r>
        <w:t xml:space="preserve"> 2021</w:t>
      </w:r>
    </w:p>
    <w:p w14:paraId="5B6DFA64" w14:textId="617E524E" w:rsidR="00791384" w:rsidRDefault="00791384" w:rsidP="00791384">
      <w:pPr>
        <w:pStyle w:val="Paragraphedeliste"/>
        <w:numPr>
          <w:ilvl w:val="0"/>
          <w:numId w:val="17"/>
        </w:numPr>
        <w:spacing w:before="360"/>
      </w:pPr>
      <w:r>
        <w:t xml:space="preserve">Publication des résultats et décisions : </w:t>
      </w:r>
      <w:r w:rsidR="00A53907">
        <w:t xml:space="preserve">octobre </w:t>
      </w:r>
      <w:r>
        <w:t>2021</w:t>
      </w:r>
    </w:p>
    <w:p w14:paraId="252BB7C1" w14:textId="18C3FF63" w:rsidR="00791384" w:rsidRPr="005F4602" w:rsidRDefault="00791384" w:rsidP="00791384">
      <w:pPr>
        <w:pStyle w:val="Paragraphedeliste"/>
        <w:numPr>
          <w:ilvl w:val="0"/>
          <w:numId w:val="17"/>
        </w:numPr>
        <w:spacing w:before="360"/>
      </w:pPr>
      <w:r>
        <w:t xml:space="preserve">Le cas échéant, notification budgétaire aux institutions : </w:t>
      </w:r>
      <w:r w:rsidR="00A53907">
        <w:t>novembre</w:t>
      </w:r>
      <w:r w:rsidR="006A55F6">
        <w:t xml:space="preserve"> </w:t>
      </w:r>
      <w:r>
        <w:t>2021</w:t>
      </w:r>
    </w:p>
    <w:p w14:paraId="7C580546" w14:textId="77777777" w:rsidR="00791384" w:rsidRDefault="00791384" w:rsidP="00E1214E">
      <w:pPr>
        <w:rPr>
          <w:b/>
          <w:sz w:val="24"/>
          <w:szCs w:val="24"/>
        </w:rPr>
      </w:pPr>
    </w:p>
    <w:p w14:paraId="332C91FA" w14:textId="5B8B2038" w:rsidR="00E1214E" w:rsidRDefault="00E1214E">
      <w:pPr>
        <w:rPr>
          <w:b/>
          <w:sz w:val="24"/>
          <w:szCs w:val="24"/>
        </w:rPr>
      </w:pPr>
      <w:r>
        <w:rPr>
          <w:b/>
          <w:sz w:val="24"/>
          <w:szCs w:val="24"/>
        </w:rPr>
        <w:br w:type="page"/>
      </w:r>
    </w:p>
    <w:p w14:paraId="41142EB0" w14:textId="77777777" w:rsidR="00FA7950" w:rsidRDefault="00FA7950" w:rsidP="00D54399">
      <w:pPr>
        <w:pStyle w:val="Titre1"/>
      </w:pPr>
      <w:bookmarkStart w:id="22" w:name="_Toc72137416"/>
      <w:r w:rsidRPr="00FA7950">
        <w:lastRenderedPageBreak/>
        <w:t>Cadre de réponse :</w:t>
      </w:r>
      <w:bookmarkEnd w:id="22"/>
    </w:p>
    <w:p w14:paraId="5B7C3733" w14:textId="77777777" w:rsidR="00D54399" w:rsidRDefault="008017B4" w:rsidP="00582138">
      <w:pPr>
        <w:pStyle w:val="Titre2"/>
        <w:numPr>
          <w:ilvl w:val="0"/>
          <w:numId w:val="21"/>
        </w:numPr>
        <w:spacing w:before="360"/>
      </w:pPr>
      <w:bookmarkStart w:id="23" w:name="_Toc72137417"/>
      <w:r w:rsidRPr="008017B4">
        <w:t>Informations générales</w:t>
      </w:r>
      <w:bookmarkEnd w:id="23"/>
    </w:p>
    <w:p w14:paraId="1C68B51B" w14:textId="475E8EF2" w:rsidR="00FA7950" w:rsidRPr="00D54399" w:rsidRDefault="00FA7950" w:rsidP="00D54399">
      <w:pPr>
        <w:spacing w:before="120"/>
        <w:rPr>
          <w:rStyle w:val="Emphaseintense"/>
        </w:rPr>
      </w:pPr>
      <w:r w:rsidRPr="00D54399">
        <w:rPr>
          <w:rStyle w:val="Emphaseintense"/>
        </w:rPr>
        <w:t>Nom de l’institution :</w:t>
      </w:r>
    </w:p>
    <w:p w14:paraId="77F89ACE" w14:textId="77777777" w:rsidR="00FA7950" w:rsidRDefault="00FA7950" w:rsidP="00FA7950"/>
    <w:p w14:paraId="0CEC7F38" w14:textId="29246EC9" w:rsidR="00A96037" w:rsidRPr="00D54399" w:rsidRDefault="00A96037" w:rsidP="00D54399">
      <w:pPr>
        <w:rPr>
          <w:rStyle w:val="Emphaseintense"/>
        </w:rPr>
      </w:pPr>
      <w:r w:rsidRPr="00D54399">
        <w:rPr>
          <w:rStyle w:val="Emphaseintense"/>
        </w:rPr>
        <w:t xml:space="preserve">Statut au sein du réseau </w:t>
      </w:r>
      <w:proofErr w:type="spellStart"/>
      <w:r w:rsidRPr="00D54399">
        <w:rPr>
          <w:rStyle w:val="Emphaseintense"/>
        </w:rPr>
        <w:t>CollEx</w:t>
      </w:r>
      <w:proofErr w:type="spellEnd"/>
      <w:r w:rsidRPr="00D54399">
        <w:rPr>
          <w:rStyle w:val="Emphaseintense"/>
        </w:rPr>
        <w:t>-P</w:t>
      </w:r>
      <w:r w:rsidR="001D405A">
        <w:rPr>
          <w:rStyle w:val="Emphaseintense"/>
        </w:rPr>
        <w:t>ersée</w:t>
      </w:r>
      <w:r w:rsidRPr="00D54399">
        <w:rPr>
          <w:rStyle w:val="Emphaseintense"/>
        </w:rPr>
        <w:t> :</w:t>
      </w:r>
    </w:p>
    <w:p w14:paraId="32AC6B23" w14:textId="57834988" w:rsidR="00A96037" w:rsidRDefault="00A96037" w:rsidP="008546B8">
      <w:pPr>
        <w:pStyle w:val="Paragraphedeliste"/>
        <w:numPr>
          <w:ilvl w:val="0"/>
          <w:numId w:val="4"/>
        </w:numPr>
      </w:pPr>
      <w:r>
        <w:t>Délégataire</w:t>
      </w:r>
    </w:p>
    <w:p w14:paraId="1C96929D" w14:textId="7EA4C566" w:rsidR="00A96037" w:rsidRDefault="00A96037" w:rsidP="00A96037">
      <w:pPr>
        <w:pStyle w:val="Paragraphedeliste"/>
        <w:numPr>
          <w:ilvl w:val="0"/>
          <w:numId w:val="20"/>
        </w:numPr>
        <w:spacing w:before="360"/>
      </w:pPr>
      <w:r>
        <w:t>Associé</w:t>
      </w:r>
    </w:p>
    <w:p w14:paraId="62A8BE98" w14:textId="1235E7BF" w:rsidR="00A96037" w:rsidRDefault="00A96037" w:rsidP="00A96037">
      <w:pPr>
        <w:pStyle w:val="Paragraphedeliste"/>
        <w:numPr>
          <w:ilvl w:val="0"/>
          <w:numId w:val="20"/>
        </w:numPr>
        <w:spacing w:before="360"/>
      </w:pPr>
      <w:r>
        <w:t>Collection labellisée</w:t>
      </w:r>
    </w:p>
    <w:p w14:paraId="67D93101" w14:textId="77777777" w:rsidR="00A96037" w:rsidRDefault="00A96037" w:rsidP="00A96037">
      <w:pPr>
        <w:pStyle w:val="Paragraphedeliste"/>
      </w:pPr>
    </w:p>
    <w:p w14:paraId="5F74109E" w14:textId="12C944FD" w:rsidR="00FA7950" w:rsidRPr="00D54399" w:rsidRDefault="00FA7950" w:rsidP="00D54399">
      <w:pPr>
        <w:rPr>
          <w:rStyle w:val="Emphaseintense"/>
        </w:rPr>
      </w:pPr>
      <w:r w:rsidRPr="00D54399">
        <w:rPr>
          <w:rStyle w:val="Emphaseintense"/>
        </w:rPr>
        <w:t>Serv</w:t>
      </w:r>
      <w:r w:rsidR="00EE008E">
        <w:rPr>
          <w:rStyle w:val="Emphaseintense"/>
        </w:rPr>
        <w:t>ice / département</w:t>
      </w:r>
      <w:r w:rsidRPr="00D54399">
        <w:rPr>
          <w:rStyle w:val="Emphaseintense"/>
        </w:rPr>
        <w:t xml:space="preserve"> porteur de la demande :</w:t>
      </w:r>
    </w:p>
    <w:p w14:paraId="02AE5EF6" w14:textId="77777777" w:rsidR="00FA7950" w:rsidRDefault="00FA7950"/>
    <w:p w14:paraId="767DA382" w14:textId="2DB2CAAF" w:rsidR="00FA7950" w:rsidRPr="00D54399" w:rsidRDefault="00FA7950" w:rsidP="00D54399">
      <w:pPr>
        <w:rPr>
          <w:rStyle w:val="Emphaseintense"/>
        </w:rPr>
      </w:pPr>
      <w:r w:rsidRPr="00D54399">
        <w:rPr>
          <w:rStyle w:val="Emphaseintense"/>
        </w:rPr>
        <w:t xml:space="preserve">Personne responsable du </w:t>
      </w:r>
      <w:r w:rsidR="00DE270A" w:rsidRPr="00D54399">
        <w:rPr>
          <w:rStyle w:val="Emphaseintense"/>
        </w:rPr>
        <w:t>dossier</w:t>
      </w:r>
      <w:r w:rsidR="007C6A53">
        <w:rPr>
          <w:rStyle w:val="Emphaseintense"/>
        </w:rPr>
        <w:t xml:space="preserve"> (suivi opérationnel)</w:t>
      </w:r>
      <w:r w:rsidRPr="00D54399">
        <w:rPr>
          <w:rStyle w:val="Emphaseintense"/>
        </w:rPr>
        <w:t xml:space="preserve"> : </w:t>
      </w:r>
    </w:p>
    <w:p w14:paraId="4CF6AF82" w14:textId="77777777" w:rsidR="00FA7950" w:rsidRDefault="00FA7950" w:rsidP="00FA7950">
      <w:pPr>
        <w:pStyle w:val="Paragraphedeliste"/>
        <w:numPr>
          <w:ilvl w:val="0"/>
          <w:numId w:val="4"/>
        </w:numPr>
      </w:pPr>
      <w:r>
        <w:t>NOM Prénom :</w:t>
      </w:r>
    </w:p>
    <w:p w14:paraId="2EB7F3C1" w14:textId="77777777" w:rsidR="00FA7950" w:rsidRDefault="00FA7950" w:rsidP="00FA7950">
      <w:pPr>
        <w:pStyle w:val="Paragraphedeliste"/>
        <w:numPr>
          <w:ilvl w:val="0"/>
          <w:numId w:val="4"/>
        </w:numPr>
      </w:pPr>
      <w:r>
        <w:t>Qualité :</w:t>
      </w:r>
    </w:p>
    <w:p w14:paraId="620F11AC" w14:textId="77777777" w:rsidR="00FA7950" w:rsidRDefault="00FA7950" w:rsidP="00FA7950">
      <w:pPr>
        <w:pStyle w:val="Paragraphedeliste"/>
        <w:numPr>
          <w:ilvl w:val="0"/>
          <w:numId w:val="4"/>
        </w:numPr>
      </w:pPr>
      <w:r>
        <w:t>Courriel :</w:t>
      </w:r>
    </w:p>
    <w:p w14:paraId="7725D629" w14:textId="77777777" w:rsidR="00FA7950" w:rsidRDefault="00FA7950" w:rsidP="00FA7950">
      <w:pPr>
        <w:pStyle w:val="Paragraphedeliste"/>
        <w:numPr>
          <w:ilvl w:val="0"/>
          <w:numId w:val="4"/>
        </w:numPr>
      </w:pPr>
      <w:r>
        <w:t>Téléphone :</w:t>
      </w:r>
    </w:p>
    <w:p w14:paraId="588EA871" w14:textId="489B1662" w:rsidR="0028525F" w:rsidRDefault="00FA7950" w:rsidP="0028525F">
      <w:pPr>
        <w:pStyle w:val="Paragraphedeliste"/>
        <w:numPr>
          <w:ilvl w:val="0"/>
          <w:numId w:val="4"/>
        </w:numPr>
      </w:pPr>
      <w:r>
        <w:t xml:space="preserve">Adresse postale : </w:t>
      </w:r>
    </w:p>
    <w:p w14:paraId="404E68CC" w14:textId="1FD31A0D" w:rsidR="0028525F" w:rsidRDefault="00902FC0" w:rsidP="0028525F">
      <w:pPr>
        <w:pStyle w:val="Titre2"/>
        <w:numPr>
          <w:ilvl w:val="0"/>
          <w:numId w:val="21"/>
        </w:numPr>
        <w:spacing w:before="360"/>
      </w:pPr>
      <w:bookmarkStart w:id="24" w:name="_Toc72137418"/>
      <w:r>
        <w:t>Manifestation d’intérêt</w:t>
      </w:r>
      <w:r w:rsidR="0028525F">
        <w:t> :</w:t>
      </w:r>
      <w:bookmarkEnd w:id="24"/>
      <w:r w:rsidR="0028525F">
        <w:t xml:space="preserve"> </w:t>
      </w:r>
    </w:p>
    <w:p w14:paraId="4BBD0CA9" w14:textId="1763E370" w:rsidR="0028525F" w:rsidRDefault="00902FC0" w:rsidP="0028525F">
      <w:pPr>
        <w:spacing w:before="120"/>
        <w:rPr>
          <w:rStyle w:val="Emphaseintense"/>
        </w:rPr>
      </w:pPr>
      <w:r>
        <w:rPr>
          <w:rStyle w:val="Emphaseintense"/>
        </w:rPr>
        <w:t>NB : texte libre, à joindre au présent formulaire de réponse (2 p. maximum)</w:t>
      </w:r>
    </w:p>
    <w:p w14:paraId="678368B7" w14:textId="07671D11" w:rsidR="000E3F36" w:rsidRPr="00D54399" w:rsidRDefault="000E3F36" w:rsidP="0028525F">
      <w:pPr>
        <w:spacing w:before="120"/>
        <w:rPr>
          <w:rStyle w:val="Emphaseintense"/>
        </w:rPr>
      </w:pPr>
      <w:r w:rsidRPr="00D54399">
        <w:rPr>
          <w:rStyle w:val="Emphaseintense"/>
        </w:rPr>
        <w:t xml:space="preserve">Personne </w:t>
      </w:r>
      <w:r>
        <w:rPr>
          <w:rStyle w:val="Emphaseintense"/>
        </w:rPr>
        <w:t>désignée pour représenter l’établissement au sein de la communauté constituée à l’issue du présent AMI</w:t>
      </w:r>
      <w:r w:rsidRPr="00D54399">
        <w:rPr>
          <w:rStyle w:val="Emphaseintense"/>
        </w:rPr>
        <w:t xml:space="preserve"> : </w:t>
      </w:r>
    </w:p>
    <w:p w14:paraId="37551B82" w14:textId="77777777" w:rsidR="000E3F36" w:rsidRDefault="000E3F36" w:rsidP="000E3F36">
      <w:pPr>
        <w:pStyle w:val="Paragraphedeliste"/>
        <w:numPr>
          <w:ilvl w:val="0"/>
          <w:numId w:val="4"/>
        </w:numPr>
      </w:pPr>
      <w:r>
        <w:t>NOM Prénom :</w:t>
      </w:r>
    </w:p>
    <w:p w14:paraId="570D1AB3" w14:textId="77777777" w:rsidR="000E3F36" w:rsidRDefault="000E3F36" w:rsidP="000E3F36">
      <w:pPr>
        <w:pStyle w:val="Paragraphedeliste"/>
        <w:numPr>
          <w:ilvl w:val="0"/>
          <w:numId w:val="4"/>
        </w:numPr>
      </w:pPr>
      <w:r>
        <w:t>Qualité :</w:t>
      </w:r>
    </w:p>
    <w:p w14:paraId="2CC62204" w14:textId="77777777" w:rsidR="000E3F36" w:rsidRDefault="000E3F36" w:rsidP="000E3F36">
      <w:pPr>
        <w:pStyle w:val="Paragraphedeliste"/>
        <w:numPr>
          <w:ilvl w:val="0"/>
          <w:numId w:val="4"/>
        </w:numPr>
      </w:pPr>
      <w:r>
        <w:t>Courriel :</w:t>
      </w:r>
    </w:p>
    <w:p w14:paraId="4813B6E3" w14:textId="77777777" w:rsidR="000E3F36" w:rsidRDefault="000E3F36" w:rsidP="000E3F36">
      <w:pPr>
        <w:pStyle w:val="Paragraphedeliste"/>
        <w:numPr>
          <w:ilvl w:val="0"/>
          <w:numId w:val="4"/>
        </w:numPr>
      </w:pPr>
      <w:r>
        <w:t>Téléphone :</w:t>
      </w:r>
    </w:p>
    <w:p w14:paraId="375C0E96" w14:textId="77777777" w:rsidR="000E3F36" w:rsidRDefault="000E3F36" w:rsidP="000E3F36">
      <w:pPr>
        <w:pStyle w:val="Paragraphedeliste"/>
        <w:numPr>
          <w:ilvl w:val="0"/>
          <w:numId w:val="4"/>
        </w:numPr>
      </w:pPr>
      <w:r>
        <w:t xml:space="preserve">Adresse postale : </w:t>
      </w:r>
    </w:p>
    <w:p w14:paraId="3A3BA6AD" w14:textId="130B8E69" w:rsidR="000E3F36" w:rsidRDefault="00902FC0" w:rsidP="00902FC0">
      <w:pPr>
        <w:pStyle w:val="Titre2"/>
        <w:numPr>
          <w:ilvl w:val="0"/>
          <w:numId w:val="21"/>
        </w:numPr>
        <w:spacing w:before="360"/>
      </w:pPr>
      <w:bookmarkStart w:id="25" w:name="_Toc72137419"/>
      <w:r>
        <w:t>Engagement du répondant :</w:t>
      </w:r>
      <w:bookmarkEnd w:id="25"/>
      <w:r>
        <w:t xml:space="preserve"> </w:t>
      </w:r>
    </w:p>
    <w:p w14:paraId="0FBD1ECE" w14:textId="0889097D" w:rsidR="0028525F" w:rsidRPr="006D6C1E" w:rsidRDefault="00902FC0" w:rsidP="00902FC0">
      <w:pPr>
        <w:jc w:val="both"/>
        <w:rPr>
          <w:b/>
          <w:i/>
          <w:szCs w:val="24"/>
        </w:rPr>
      </w:pPr>
      <w:r w:rsidRPr="006D6C1E">
        <w:rPr>
          <w:b/>
          <w:i/>
        </w:rPr>
        <w:t xml:space="preserve">« Par la réponse au présent appel à manifestation d’intérêt, j’engage mon établissement à contribuer aux travaux de la communauté, </w:t>
      </w:r>
      <w:r w:rsidR="006D6C1E" w:rsidRPr="006D6C1E">
        <w:rPr>
          <w:b/>
          <w:i/>
        </w:rPr>
        <w:t>et déclare souhaiter investir les fonds nécessaires à la préservation des contenus indiqués ci-après</w:t>
      </w:r>
      <w:r w:rsidRPr="006D6C1E">
        <w:rPr>
          <w:b/>
          <w:i/>
        </w:rPr>
        <w:t> »</w:t>
      </w:r>
      <w:r w:rsidRPr="006D6C1E">
        <w:rPr>
          <w:b/>
          <w:i/>
          <w:szCs w:val="24"/>
        </w:rPr>
        <w:t xml:space="preserve"> </w:t>
      </w:r>
    </w:p>
    <w:p w14:paraId="384DF72E" w14:textId="5E2182F6" w:rsidR="00626957" w:rsidRDefault="00626957" w:rsidP="006D6C1E">
      <w:pPr>
        <w:ind w:firstLine="708"/>
        <w:rPr>
          <w:szCs w:val="24"/>
        </w:rPr>
      </w:pPr>
      <w:r>
        <w:rPr>
          <w:szCs w:val="24"/>
        </w:rPr>
        <w:t xml:space="preserve">A </w:t>
      </w:r>
      <w:r w:rsidRPr="00626957">
        <w:rPr>
          <w:i/>
          <w:szCs w:val="24"/>
        </w:rPr>
        <w:t>(lieu)</w:t>
      </w:r>
      <w:r>
        <w:rPr>
          <w:szCs w:val="24"/>
        </w:rPr>
        <w:t xml:space="preserve"> </w:t>
      </w:r>
      <w:r>
        <w:rPr>
          <w:szCs w:val="24"/>
        </w:rPr>
        <w:tab/>
      </w:r>
      <w:r>
        <w:rPr>
          <w:szCs w:val="24"/>
        </w:rPr>
        <w:tab/>
      </w:r>
      <w:r>
        <w:rPr>
          <w:szCs w:val="24"/>
        </w:rPr>
        <w:tab/>
      </w:r>
      <w:r>
        <w:rPr>
          <w:szCs w:val="24"/>
        </w:rPr>
        <w:tab/>
        <w:t xml:space="preserve">, </w:t>
      </w:r>
      <w:proofErr w:type="gramStart"/>
      <w:r>
        <w:rPr>
          <w:szCs w:val="24"/>
        </w:rPr>
        <w:t>le</w:t>
      </w:r>
      <w:proofErr w:type="gramEnd"/>
      <w:r>
        <w:rPr>
          <w:szCs w:val="24"/>
        </w:rPr>
        <w:t xml:space="preserve"> </w:t>
      </w:r>
      <w:r w:rsidRPr="00626957">
        <w:rPr>
          <w:i/>
          <w:szCs w:val="24"/>
        </w:rPr>
        <w:t>(date)</w:t>
      </w:r>
    </w:p>
    <w:p w14:paraId="694B337A" w14:textId="77777777" w:rsidR="00626957" w:rsidRDefault="00626957" w:rsidP="00902FC0">
      <w:pPr>
        <w:jc w:val="center"/>
        <w:rPr>
          <w:szCs w:val="24"/>
        </w:rPr>
      </w:pPr>
    </w:p>
    <w:p w14:paraId="53372F05" w14:textId="77777777" w:rsidR="00626957" w:rsidRDefault="00626957" w:rsidP="00902FC0">
      <w:pPr>
        <w:jc w:val="center"/>
        <w:rPr>
          <w:szCs w:val="24"/>
        </w:rPr>
      </w:pPr>
    </w:p>
    <w:p w14:paraId="7D6E9308" w14:textId="2210604D" w:rsidR="00902FC0" w:rsidRDefault="00902FC0" w:rsidP="00902FC0">
      <w:pPr>
        <w:jc w:val="center"/>
      </w:pPr>
      <w:r>
        <w:rPr>
          <w:szCs w:val="24"/>
        </w:rPr>
        <w:t>Signature et tampon du chef d’établissement</w:t>
      </w:r>
    </w:p>
    <w:p w14:paraId="44C78DF0" w14:textId="77777777" w:rsidR="00DB05EA" w:rsidRDefault="0028525F" w:rsidP="00F831FE">
      <w:pPr>
        <w:pStyle w:val="Titre2"/>
        <w:numPr>
          <w:ilvl w:val="0"/>
          <w:numId w:val="21"/>
        </w:numPr>
        <w:spacing w:before="360"/>
      </w:pPr>
      <w:bookmarkStart w:id="26" w:name="_Toc72137420"/>
      <w:r>
        <w:lastRenderedPageBreak/>
        <w:t xml:space="preserve">Présentation du </w:t>
      </w:r>
      <w:r w:rsidR="007C2AE4" w:rsidRPr="00D54399">
        <w:t xml:space="preserve">corpus </w:t>
      </w:r>
      <w:r w:rsidR="00056925" w:rsidRPr="00D54399">
        <w:t xml:space="preserve">numérique </w:t>
      </w:r>
      <w:r>
        <w:t>de l’établissement</w:t>
      </w:r>
      <w:r w:rsidR="007C2AE4" w:rsidRPr="00D54399">
        <w:t> :</w:t>
      </w:r>
      <w:bookmarkEnd w:id="26"/>
      <w:r w:rsidR="00B145D7" w:rsidRPr="00D54399">
        <w:t xml:space="preserve"> </w:t>
      </w:r>
    </w:p>
    <w:p w14:paraId="7C830D3B" w14:textId="77777777" w:rsidR="004064AF" w:rsidRDefault="004064AF" w:rsidP="004064AF"/>
    <w:p w14:paraId="56E90E26" w14:textId="3AD8A70E" w:rsidR="007C2AE4" w:rsidRPr="004064AF" w:rsidRDefault="00DB05EA" w:rsidP="004064AF">
      <w:pPr>
        <w:rPr>
          <w:b/>
        </w:rPr>
      </w:pPr>
      <w:r w:rsidRPr="004064AF">
        <w:rPr>
          <w:b/>
        </w:rPr>
        <w:t xml:space="preserve">NB : </w:t>
      </w:r>
      <w:r w:rsidR="00B145D7" w:rsidRPr="004064AF">
        <w:rPr>
          <w:b/>
        </w:rPr>
        <w:t>partie à dupliquer si plusieurs corpus sont concernés</w:t>
      </w:r>
    </w:p>
    <w:p w14:paraId="706B81E3" w14:textId="77777777" w:rsidR="00056925" w:rsidRDefault="00056925" w:rsidP="00F831FE">
      <w:pPr>
        <w:pStyle w:val="Paragraphedeliste"/>
        <w:numPr>
          <w:ilvl w:val="0"/>
          <w:numId w:val="4"/>
        </w:numPr>
        <w:spacing w:before="120"/>
        <w:ind w:left="714" w:hanging="357"/>
      </w:pPr>
      <w:r w:rsidRPr="00056925">
        <w:t>Intitulé</w:t>
      </w:r>
      <w:r>
        <w:t> :</w:t>
      </w:r>
    </w:p>
    <w:p w14:paraId="6A5943B3" w14:textId="77777777" w:rsidR="00885534" w:rsidRDefault="00885534" w:rsidP="00885534">
      <w:pPr>
        <w:pStyle w:val="Paragraphedeliste"/>
      </w:pPr>
    </w:p>
    <w:p w14:paraId="31C5F749" w14:textId="77777777" w:rsidR="00885534" w:rsidRDefault="00885534" w:rsidP="00885534">
      <w:pPr>
        <w:pStyle w:val="Paragraphedeliste"/>
        <w:numPr>
          <w:ilvl w:val="0"/>
          <w:numId w:val="4"/>
        </w:numPr>
      </w:pPr>
      <w:r>
        <w:t>Descriptif sommaire :</w:t>
      </w:r>
    </w:p>
    <w:p w14:paraId="3A067FB0" w14:textId="77777777" w:rsidR="00CC6ED1" w:rsidRDefault="00CC6ED1" w:rsidP="00CC6ED1">
      <w:pPr>
        <w:pStyle w:val="Paragraphedeliste"/>
      </w:pPr>
    </w:p>
    <w:p w14:paraId="4B48A48E" w14:textId="13B46A3A" w:rsidR="00404AC1" w:rsidRDefault="00404AC1" w:rsidP="00404AC1">
      <w:pPr>
        <w:pStyle w:val="Paragraphedeliste"/>
        <w:numPr>
          <w:ilvl w:val="0"/>
          <w:numId w:val="4"/>
        </w:numPr>
      </w:pPr>
      <w:r>
        <w:t>Corpus en lien avec une</w:t>
      </w:r>
      <w:r w:rsidR="00902FC0">
        <w:t xml:space="preserve"> collection</w:t>
      </w:r>
      <w:r>
        <w:t xml:space="preserve"> labellisée </w:t>
      </w:r>
      <w:proofErr w:type="spellStart"/>
      <w:r>
        <w:t>CollEx</w:t>
      </w:r>
      <w:proofErr w:type="spellEnd"/>
      <w:r>
        <w:t>-P</w:t>
      </w:r>
      <w:r w:rsidR="001D405A">
        <w:t>ersée</w:t>
      </w:r>
      <w:r>
        <w:t> : Oui / Non</w:t>
      </w:r>
    </w:p>
    <w:p w14:paraId="3C3ECFD9" w14:textId="77777777" w:rsidR="00404AC1" w:rsidRDefault="00404AC1" w:rsidP="00404AC1">
      <w:pPr>
        <w:pStyle w:val="Paragraphedeliste"/>
      </w:pPr>
    </w:p>
    <w:p w14:paraId="54089671" w14:textId="77777777" w:rsidR="00931E76" w:rsidRDefault="00931E76" w:rsidP="00056925">
      <w:pPr>
        <w:pStyle w:val="Paragraphedeliste"/>
        <w:numPr>
          <w:ilvl w:val="0"/>
          <w:numId w:val="4"/>
        </w:numPr>
      </w:pPr>
      <w:r>
        <w:t>Contexte de création :</w:t>
      </w:r>
    </w:p>
    <w:tbl>
      <w:tblPr>
        <w:tblStyle w:val="Grilledutableau"/>
        <w:tblW w:w="0" w:type="auto"/>
        <w:tblLook w:val="04A0" w:firstRow="1" w:lastRow="0" w:firstColumn="1" w:lastColumn="0" w:noHBand="0" w:noVBand="1"/>
      </w:tblPr>
      <w:tblGrid>
        <w:gridCol w:w="1357"/>
        <w:gridCol w:w="1322"/>
        <w:gridCol w:w="1517"/>
        <w:gridCol w:w="1152"/>
        <w:gridCol w:w="1214"/>
        <w:gridCol w:w="1212"/>
        <w:gridCol w:w="1288"/>
      </w:tblGrid>
      <w:tr w:rsidR="006D6C1E" w14:paraId="12324397" w14:textId="77777777" w:rsidTr="006D6C1E">
        <w:tc>
          <w:tcPr>
            <w:tcW w:w="1361" w:type="dxa"/>
          </w:tcPr>
          <w:p w14:paraId="1E877C36" w14:textId="77777777" w:rsidR="006D6C1E" w:rsidRPr="00615B04" w:rsidRDefault="006D6C1E" w:rsidP="00931E76">
            <w:pPr>
              <w:rPr>
                <w:sz w:val="18"/>
              </w:rPr>
            </w:pPr>
            <w:r w:rsidRPr="00615B04">
              <w:rPr>
                <w:sz w:val="18"/>
              </w:rPr>
              <w:t>Numérisation : projet propre de l’établissement</w:t>
            </w:r>
          </w:p>
          <w:p w14:paraId="68804876" w14:textId="11146889" w:rsidR="006D6C1E" w:rsidRPr="00615B04" w:rsidRDefault="006D6C1E" w:rsidP="00B17012">
            <w:pPr>
              <w:rPr>
                <w:sz w:val="18"/>
              </w:rPr>
            </w:pPr>
            <w:r>
              <w:rPr>
                <w:sz w:val="18"/>
              </w:rPr>
              <w:t>s</w:t>
            </w:r>
            <w:r w:rsidRPr="00615B04">
              <w:rPr>
                <w:sz w:val="18"/>
              </w:rPr>
              <w:t>ur un</w:t>
            </w:r>
            <w:r>
              <w:rPr>
                <w:sz w:val="18"/>
              </w:rPr>
              <w:t>e collection labellisée</w:t>
            </w:r>
            <w:r w:rsidRPr="00615B04">
              <w:rPr>
                <w:sz w:val="18"/>
              </w:rPr>
              <w:t xml:space="preserve"> </w:t>
            </w:r>
            <w:proofErr w:type="spellStart"/>
            <w:r w:rsidRPr="00615B04">
              <w:rPr>
                <w:sz w:val="18"/>
              </w:rPr>
              <w:t>CollEx</w:t>
            </w:r>
            <w:proofErr w:type="spellEnd"/>
          </w:p>
        </w:tc>
        <w:tc>
          <w:tcPr>
            <w:tcW w:w="1326" w:type="dxa"/>
          </w:tcPr>
          <w:p w14:paraId="7AC53997" w14:textId="77777777" w:rsidR="006D6C1E" w:rsidRPr="00615B04" w:rsidRDefault="006D6C1E" w:rsidP="00931E76">
            <w:pPr>
              <w:rPr>
                <w:sz w:val="18"/>
              </w:rPr>
            </w:pPr>
            <w:r w:rsidRPr="00615B04">
              <w:rPr>
                <w:sz w:val="18"/>
              </w:rPr>
              <w:t xml:space="preserve">Numérisation : projet soutenu par </w:t>
            </w:r>
            <w:proofErr w:type="spellStart"/>
            <w:r w:rsidRPr="00615B04">
              <w:rPr>
                <w:sz w:val="18"/>
              </w:rPr>
              <w:t>CollEx</w:t>
            </w:r>
            <w:proofErr w:type="spellEnd"/>
            <w:r w:rsidRPr="00615B04">
              <w:rPr>
                <w:sz w:val="18"/>
              </w:rPr>
              <w:t>-Persée (2018-2019)</w:t>
            </w:r>
          </w:p>
        </w:tc>
        <w:tc>
          <w:tcPr>
            <w:tcW w:w="1565" w:type="dxa"/>
          </w:tcPr>
          <w:p w14:paraId="7B3F524F" w14:textId="411A9745" w:rsidR="006D6C1E" w:rsidRPr="00615B04" w:rsidRDefault="006D6C1E" w:rsidP="00B17012">
            <w:pPr>
              <w:rPr>
                <w:sz w:val="18"/>
              </w:rPr>
            </w:pPr>
            <w:r w:rsidRPr="00615B04">
              <w:rPr>
                <w:sz w:val="18"/>
              </w:rPr>
              <w:t>Numérisation : projet soutenu dans le cadre d’un programme de soutien à la recherche scientifique (ANR…) et sur un</w:t>
            </w:r>
            <w:r>
              <w:rPr>
                <w:sz w:val="18"/>
              </w:rPr>
              <w:t>e collection labellisée</w:t>
            </w:r>
            <w:r w:rsidRPr="00615B04">
              <w:rPr>
                <w:sz w:val="18"/>
              </w:rPr>
              <w:t xml:space="preserve"> </w:t>
            </w:r>
            <w:proofErr w:type="spellStart"/>
            <w:r w:rsidRPr="00615B04">
              <w:rPr>
                <w:sz w:val="18"/>
              </w:rPr>
              <w:t>CollEx</w:t>
            </w:r>
            <w:proofErr w:type="spellEnd"/>
            <w:r w:rsidRPr="00615B04">
              <w:rPr>
                <w:sz w:val="18"/>
              </w:rPr>
              <w:t>.</w:t>
            </w:r>
          </w:p>
        </w:tc>
        <w:tc>
          <w:tcPr>
            <w:tcW w:w="1173" w:type="dxa"/>
          </w:tcPr>
          <w:p w14:paraId="5A0CAEC8" w14:textId="77777777" w:rsidR="006D6C1E" w:rsidRPr="00615B04" w:rsidRDefault="006D6C1E" w:rsidP="004751BA">
            <w:pPr>
              <w:rPr>
                <w:sz w:val="18"/>
              </w:rPr>
            </w:pPr>
            <w:r w:rsidRPr="00615B04">
              <w:rPr>
                <w:sz w:val="18"/>
              </w:rPr>
              <w:t>Corpus nativement numérique créé par l’institution</w:t>
            </w:r>
          </w:p>
          <w:p w14:paraId="474595AA" w14:textId="3641A18E" w:rsidR="006D6C1E" w:rsidRPr="00615B04" w:rsidRDefault="006D6C1E" w:rsidP="004751BA">
            <w:pPr>
              <w:rPr>
                <w:sz w:val="18"/>
              </w:rPr>
            </w:pPr>
            <w:r>
              <w:rPr>
                <w:sz w:val="18"/>
              </w:rPr>
              <w:t>e</w:t>
            </w:r>
            <w:r w:rsidRPr="00615B04">
              <w:rPr>
                <w:sz w:val="18"/>
              </w:rPr>
              <w:t xml:space="preserve">n lien avec le label </w:t>
            </w:r>
            <w:proofErr w:type="spellStart"/>
            <w:r w:rsidRPr="00615B04">
              <w:rPr>
                <w:sz w:val="18"/>
              </w:rPr>
              <w:t>CollEx</w:t>
            </w:r>
            <w:proofErr w:type="spellEnd"/>
          </w:p>
        </w:tc>
        <w:tc>
          <w:tcPr>
            <w:tcW w:w="1249" w:type="dxa"/>
          </w:tcPr>
          <w:p w14:paraId="1D4F737B" w14:textId="77777777" w:rsidR="006D6C1E" w:rsidRPr="00615B04" w:rsidRDefault="006D6C1E" w:rsidP="004751BA">
            <w:pPr>
              <w:rPr>
                <w:sz w:val="18"/>
              </w:rPr>
            </w:pPr>
            <w:r w:rsidRPr="00615B04">
              <w:rPr>
                <w:sz w:val="18"/>
              </w:rPr>
              <w:t>Corpus nativement numérique acquis par l’institution</w:t>
            </w:r>
          </w:p>
          <w:p w14:paraId="538B6310" w14:textId="3318756B" w:rsidR="006D6C1E" w:rsidRPr="00615B04" w:rsidRDefault="006D6C1E" w:rsidP="004751BA">
            <w:pPr>
              <w:rPr>
                <w:sz w:val="18"/>
              </w:rPr>
            </w:pPr>
            <w:r>
              <w:rPr>
                <w:sz w:val="18"/>
              </w:rPr>
              <w:t>e</w:t>
            </w:r>
            <w:r w:rsidRPr="00615B04">
              <w:rPr>
                <w:sz w:val="18"/>
              </w:rPr>
              <w:t xml:space="preserve">n lien avec le label </w:t>
            </w:r>
            <w:proofErr w:type="spellStart"/>
            <w:r w:rsidRPr="00615B04">
              <w:rPr>
                <w:sz w:val="18"/>
              </w:rPr>
              <w:t>CollEx</w:t>
            </w:r>
            <w:proofErr w:type="spellEnd"/>
          </w:p>
        </w:tc>
        <w:tc>
          <w:tcPr>
            <w:tcW w:w="1005" w:type="dxa"/>
          </w:tcPr>
          <w:p w14:paraId="725F6749" w14:textId="5574DDE2" w:rsidR="006D6C1E" w:rsidRPr="00615B04" w:rsidRDefault="006D6C1E" w:rsidP="00931E76">
            <w:pPr>
              <w:rPr>
                <w:sz w:val="18"/>
              </w:rPr>
            </w:pPr>
            <w:r>
              <w:rPr>
                <w:sz w:val="18"/>
              </w:rPr>
              <w:t xml:space="preserve">Corpus créés avec des co-financements </w:t>
            </w:r>
            <w:proofErr w:type="spellStart"/>
            <w:r>
              <w:rPr>
                <w:sz w:val="18"/>
              </w:rPr>
              <w:t>BnF</w:t>
            </w:r>
            <w:proofErr w:type="spellEnd"/>
            <w:r>
              <w:rPr>
                <w:sz w:val="18"/>
              </w:rPr>
              <w:t xml:space="preserve"> (Pôles associés </w:t>
            </w:r>
            <w:proofErr w:type="spellStart"/>
            <w:r>
              <w:rPr>
                <w:sz w:val="18"/>
              </w:rPr>
              <w:t>Gallica</w:t>
            </w:r>
            <w:proofErr w:type="spellEnd"/>
            <w:r>
              <w:rPr>
                <w:sz w:val="18"/>
              </w:rPr>
              <w:t>)</w:t>
            </w:r>
          </w:p>
        </w:tc>
        <w:tc>
          <w:tcPr>
            <w:tcW w:w="1383" w:type="dxa"/>
          </w:tcPr>
          <w:p w14:paraId="0C633F52" w14:textId="1CF15BE7" w:rsidR="006D6C1E" w:rsidRPr="00615B04" w:rsidRDefault="006D6C1E" w:rsidP="00931E76">
            <w:pPr>
              <w:rPr>
                <w:sz w:val="18"/>
              </w:rPr>
            </w:pPr>
            <w:r w:rsidRPr="00615B04">
              <w:rPr>
                <w:sz w:val="18"/>
              </w:rPr>
              <w:t>Autre (à préciser)</w:t>
            </w:r>
          </w:p>
          <w:p w14:paraId="25644185" w14:textId="345FBEF5" w:rsidR="006D6C1E" w:rsidRPr="00615B04" w:rsidRDefault="006D6C1E" w:rsidP="00931E76">
            <w:pPr>
              <w:rPr>
                <w:sz w:val="18"/>
              </w:rPr>
            </w:pPr>
            <w:r>
              <w:rPr>
                <w:sz w:val="18"/>
              </w:rPr>
              <w:t>e</w:t>
            </w:r>
            <w:r w:rsidRPr="00615B04">
              <w:rPr>
                <w:sz w:val="18"/>
              </w:rPr>
              <w:t xml:space="preserve">n lien avec le label </w:t>
            </w:r>
            <w:proofErr w:type="spellStart"/>
            <w:r w:rsidRPr="00615B04">
              <w:rPr>
                <w:sz w:val="18"/>
              </w:rPr>
              <w:t>CollEx</w:t>
            </w:r>
            <w:proofErr w:type="spellEnd"/>
          </w:p>
        </w:tc>
      </w:tr>
      <w:tr w:rsidR="006D6C1E" w14:paraId="456EDD19" w14:textId="77777777" w:rsidTr="006D6C1E">
        <w:tc>
          <w:tcPr>
            <w:tcW w:w="1361" w:type="dxa"/>
          </w:tcPr>
          <w:p w14:paraId="2D57BB24" w14:textId="77777777" w:rsidR="006D6C1E" w:rsidRPr="008E373E" w:rsidRDefault="006D6C1E" w:rsidP="00931E76">
            <w:pPr>
              <w:rPr>
                <w:sz w:val="24"/>
              </w:rPr>
            </w:pPr>
          </w:p>
        </w:tc>
        <w:tc>
          <w:tcPr>
            <w:tcW w:w="1326" w:type="dxa"/>
          </w:tcPr>
          <w:p w14:paraId="0A9C1A8C" w14:textId="77777777" w:rsidR="006D6C1E" w:rsidRPr="008E373E" w:rsidRDefault="006D6C1E" w:rsidP="00931E76">
            <w:pPr>
              <w:rPr>
                <w:sz w:val="24"/>
              </w:rPr>
            </w:pPr>
          </w:p>
        </w:tc>
        <w:tc>
          <w:tcPr>
            <w:tcW w:w="1565" w:type="dxa"/>
          </w:tcPr>
          <w:p w14:paraId="21B3170C" w14:textId="77777777" w:rsidR="006D6C1E" w:rsidRPr="008E373E" w:rsidRDefault="006D6C1E" w:rsidP="00931E76">
            <w:pPr>
              <w:rPr>
                <w:sz w:val="24"/>
              </w:rPr>
            </w:pPr>
          </w:p>
        </w:tc>
        <w:tc>
          <w:tcPr>
            <w:tcW w:w="1173" w:type="dxa"/>
          </w:tcPr>
          <w:p w14:paraId="6E87E4F3" w14:textId="77777777" w:rsidR="006D6C1E" w:rsidRPr="008E373E" w:rsidRDefault="006D6C1E" w:rsidP="00931E76">
            <w:pPr>
              <w:rPr>
                <w:sz w:val="24"/>
              </w:rPr>
            </w:pPr>
          </w:p>
        </w:tc>
        <w:tc>
          <w:tcPr>
            <w:tcW w:w="1249" w:type="dxa"/>
          </w:tcPr>
          <w:p w14:paraId="6E6723F4" w14:textId="77777777" w:rsidR="006D6C1E" w:rsidRPr="008E373E" w:rsidRDefault="006D6C1E" w:rsidP="00931E76">
            <w:pPr>
              <w:rPr>
                <w:sz w:val="24"/>
              </w:rPr>
            </w:pPr>
          </w:p>
        </w:tc>
        <w:tc>
          <w:tcPr>
            <w:tcW w:w="1005" w:type="dxa"/>
          </w:tcPr>
          <w:p w14:paraId="128ADB45" w14:textId="77777777" w:rsidR="006D6C1E" w:rsidRPr="008E373E" w:rsidRDefault="006D6C1E" w:rsidP="00931E76">
            <w:pPr>
              <w:rPr>
                <w:sz w:val="24"/>
              </w:rPr>
            </w:pPr>
          </w:p>
        </w:tc>
        <w:tc>
          <w:tcPr>
            <w:tcW w:w="1383" w:type="dxa"/>
          </w:tcPr>
          <w:p w14:paraId="05DB3437" w14:textId="510A4877" w:rsidR="006D6C1E" w:rsidRPr="008E373E" w:rsidRDefault="006D6C1E" w:rsidP="00931E76">
            <w:pPr>
              <w:rPr>
                <w:sz w:val="24"/>
              </w:rPr>
            </w:pPr>
          </w:p>
        </w:tc>
      </w:tr>
    </w:tbl>
    <w:p w14:paraId="4924EDFC" w14:textId="77777777" w:rsidR="00931E76" w:rsidRDefault="00931E76" w:rsidP="00931E76"/>
    <w:p w14:paraId="1ACEB863" w14:textId="1EF15C49" w:rsidR="00A9613D" w:rsidRDefault="00A9613D" w:rsidP="00056925">
      <w:pPr>
        <w:pStyle w:val="Paragraphedeliste"/>
        <w:numPr>
          <w:ilvl w:val="0"/>
          <w:numId w:val="4"/>
        </w:numPr>
      </w:pPr>
      <w:r>
        <w:t>Typologies documentaires (plusieurs choix possibles) :</w:t>
      </w:r>
    </w:p>
    <w:p w14:paraId="3FF52328" w14:textId="2244506D" w:rsidR="00A9613D" w:rsidRDefault="00A9613D" w:rsidP="00A9613D">
      <w:pPr>
        <w:pStyle w:val="Paragraphedeliste"/>
        <w:numPr>
          <w:ilvl w:val="1"/>
          <w:numId w:val="4"/>
        </w:numPr>
      </w:pPr>
      <w:r>
        <w:t>Monographies imprimées</w:t>
      </w:r>
      <w:r w:rsidR="00885534">
        <w:t> :</w:t>
      </w:r>
    </w:p>
    <w:p w14:paraId="2C6E226E" w14:textId="4F6A689C" w:rsidR="00A9613D" w:rsidRDefault="00A9613D" w:rsidP="00A9613D">
      <w:pPr>
        <w:pStyle w:val="Paragraphedeliste"/>
        <w:numPr>
          <w:ilvl w:val="1"/>
          <w:numId w:val="4"/>
        </w:numPr>
      </w:pPr>
      <w:r>
        <w:t>Périodiques imprimés</w:t>
      </w:r>
      <w:r w:rsidR="00885534">
        <w:t> :</w:t>
      </w:r>
    </w:p>
    <w:p w14:paraId="00796BE4" w14:textId="77777777" w:rsidR="00497813" w:rsidRDefault="00497813" w:rsidP="00497813">
      <w:pPr>
        <w:pStyle w:val="Paragraphedeliste"/>
        <w:numPr>
          <w:ilvl w:val="1"/>
          <w:numId w:val="4"/>
        </w:numPr>
      </w:pPr>
      <w:r>
        <w:t>Thèses :</w:t>
      </w:r>
    </w:p>
    <w:p w14:paraId="03965324" w14:textId="486A4288" w:rsidR="00A9613D" w:rsidRDefault="00A9613D" w:rsidP="00A9613D">
      <w:pPr>
        <w:pStyle w:val="Paragraphedeliste"/>
        <w:numPr>
          <w:ilvl w:val="1"/>
          <w:numId w:val="4"/>
        </w:numPr>
      </w:pPr>
      <w:r>
        <w:t>Archives scientifiques</w:t>
      </w:r>
      <w:r w:rsidR="00885534">
        <w:t> :</w:t>
      </w:r>
    </w:p>
    <w:p w14:paraId="2F872A88" w14:textId="3E1D7014" w:rsidR="00497813" w:rsidRDefault="00497813" w:rsidP="00A9613D">
      <w:pPr>
        <w:pStyle w:val="Paragraphedeliste"/>
        <w:numPr>
          <w:ilvl w:val="1"/>
          <w:numId w:val="4"/>
        </w:numPr>
      </w:pPr>
      <w:r>
        <w:t>Archives institutionnelles :</w:t>
      </w:r>
    </w:p>
    <w:p w14:paraId="0A6176C0" w14:textId="3081A66F" w:rsidR="00497813" w:rsidRDefault="00497813" w:rsidP="00A9613D">
      <w:pPr>
        <w:pStyle w:val="Paragraphedeliste"/>
        <w:numPr>
          <w:ilvl w:val="1"/>
          <w:numId w:val="4"/>
        </w:numPr>
      </w:pPr>
      <w:r>
        <w:t>Autres archives et manuscrits</w:t>
      </w:r>
    </w:p>
    <w:p w14:paraId="2EB430B6" w14:textId="51C893D0" w:rsidR="00A9613D" w:rsidRDefault="00A9613D" w:rsidP="00A9613D">
      <w:pPr>
        <w:pStyle w:val="Paragraphedeliste"/>
        <w:numPr>
          <w:ilvl w:val="1"/>
          <w:numId w:val="4"/>
        </w:numPr>
      </w:pPr>
      <w:r>
        <w:t>Documents iconographiques</w:t>
      </w:r>
      <w:r w:rsidR="00885534">
        <w:t> :</w:t>
      </w:r>
    </w:p>
    <w:p w14:paraId="6F45C750" w14:textId="7B4D77EA" w:rsidR="00A9613D" w:rsidRDefault="00A9613D" w:rsidP="00A9613D">
      <w:pPr>
        <w:pStyle w:val="Paragraphedeliste"/>
        <w:numPr>
          <w:ilvl w:val="1"/>
          <w:numId w:val="4"/>
        </w:numPr>
      </w:pPr>
      <w:r>
        <w:t>Documents cartographiques</w:t>
      </w:r>
      <w:r w:rsidR="00885534">
        <w:t> :</w:t>
      </w:r>
    </w:p>
    <w:p w14:paraId="01734137" w14:textId="65F859CC" w:rsidR="00A9613D" w:rsidRDefault="00A9613D" w:rsidP="00A9613D">
      <w:pPr>
        <w:pStyle w:val="Paragraphedeliste"/>
        <w:numPr>
          <w:ilvl w:val="1"/>
          <w:numId w:val="4"/>
        </w:numPr>
      </w:pPr>
      <w:r>
        <w:t>Documents audio-visuels</w:t>
      </w:r>
      <w:r w:rsidR="00885534">
        <w:t> :</w:t>
      </w:r>
    </w:p>
    <w:p w14:paraId="328A4A63" w14:textId="4CE78920" w:rsidR="00817744" w:rsidRDefault="00CC6ED1" w:rsidP="003B3A3F">
      <w:pPr>
        <w:pStyle w:val="Paragraphedeliste"/>
        <w:numPr>
          <w:ilvl w:val="1"/>
          <w:numId w:val="4"/>
        </w:numPr>
      </w:pPr>
      <w:r>
        <w:t xml:space="preserve">Autre (préciser) : </w:t>
      </w:r>
    </w:p>
    <w:p w14:paraId="69847B19" w14:textId="77777777" w:rsidR="00885534" w:rsidRDefault="00885534" w:rsidP="00885534">
      <w:pPr>
        <w:pStyle w:val="Paragraphedeliste"/>
        <w:ind w:left="1440"/>
      </w:pPr>
    </w:p>
    <w:p w14:paraId="7E547F4B" w14:textId="77777777" w:rsidR="00E80642" w:rsidRDefault="00E80642" w:rsidP="00885534">
      <w:pPr>
        <w:pStyle w:val="Paragraphedeliste"/>
        <w:numPr>
          <w:ilvl w:val="0"/>
          <w:numId w:val="4"/>
        </w:numPr>
        <w:jc w:val="both"/>
      </w:pPr>
      <w:r>
        <w:t xml:space="preserve">Degré d’unicité, particularités et spécificités du corpus : </w:t>
      </w:r>
    </w:p>
    <w:p w14:paraId="7F21786E" w14:textId="3EFBAB9F" w:rsidR="00885534" w:rsidRDefault="00885534" w:rsidP="00885534">
      <w:pPr>
        <w:pStyle w:val="Paragraphedeliste"/>
        <w:numPr>
          <w:ilvl w:val="1"/>
          <w:numId w:val="4"/>
        </w:numPr>
        <w:jc w:val="both"/>
      </w:pPr>
      <w:proofErr w:type="spellStart"/>
      <w:r>
        <w:t>Unicas</w:t>
      </w:r>
      <w:proofErr w:type="spellEnd"/>
      <w:r>
        <w:t> : oui / non</w:t>
      </w:r>
    </w:p>
    <w:p w14:paraId="3585E918" w14:textId="543ED309" w:rsidR="00885534" w:rsidRDefault="00885534" w:rsidP="00885534">
      <w:pPr>
        <w:pStyle w:val="Paragraphedeliste"/>
        <w:numPr>
          <w:ilvl w:val="1"/>
          <w:numId w:val="4"/>
        </w:numPr>
        <w:jc w:val="both"/>
      </w:pPr>
      <w:r>
        <w:t>Particularités d’exemplaires : oui / non</w:t>
      </w:r>
    </w:p>
    <w:p w14:paraId="44745C09" w14:textId="3CBE1839" w:rsidR="00885534" w:rsidRDefault="00885534" w:rsidP="00885534">
      <w:pPr>
        <w:pStyle w:val="Paragraphedeliste"/>
        <w:numPr>
          <w:ilvl w:val="1"/>
          <w:numId w:val="4"/>
        </w:numPr>
        <w:jc w:val="both"/>
      </w:pPr>
      <w:r>
        <w:t>Autre(s) exemplaire(s) numérisé(s) par une autre institution : oui / non. Si oui : préciser par quelle institution</w:t>
      </w:r>
    </w:p>
    <w:p w14:paraId="0AA45D74" w14:textId="4972E414" w:rsidR="00E80642" w:rsidRDefault="00313688" w:rsidP="001470FB">
      <w:pPr>
        <w:pStyle w:val="Paragraphedeliste"/>
        <w:numPr>
          <w:ilvl w:val="1"/>
          <w:numId w:val="4"/>
        </w:numPr>
        <w:jc w:val="both"/>
      </w:pPr>
      <w:r w:rsidRPr="00313688">
        <w:t>Le cas échéant : Commentaire libre expo</w:t>
      </w:r>
      <w:r w:rsidR="00E80642" w:rsidRPr="00313688">
        <w:t xml:space="preserve">sant les raisons justifiant un investissement public pour la préservation à long terme de ce corpus. </w:t>
      </w:r>
    </w:p>
    <w:p w14:paraId="57A4A430" w14:textId="77777777" w:rsidR="00313688" w:rsidRPr="00313688" w:rsidRDefault="00313688" w:rsidP="00313688">
      <w:pPr>
        <w:pStyle w:val="Paragraphedeliste"/>
        <w:ind w:left="1440"/>
        <w:jc w:val="both"/>
      </w:pPr>
    </w:p>
    <w:p w14:paraId="666E13F0" w14:textId="2AC80453" w:rsidR="00F1563A" w:rsidRPr="00A8714D" w:rsidRDefault="00056925" w:rsidP="002C33AB">
      <w:pPr>
        <w:pStyle w:val="Paragraphedeliste"/>
        <w:numPr>
          <w:ilvl w:val="0"/>
          <w:numId w:val="4"/>
        </w:numPr>
      </w:pPr>
      <w:r w:rsidRPr="00A8714D">
        <w:t>Formats et volumétries :</w:t>
      </w:r>
    </w:p>
    <w:tbl>
      <w:tblPr>
        <w:tblStyle w:val="Grilledutableau"/>
        <w:tblW w:w="9351" w:type="dxa"/>
        <w:jc w:val="center"/>
        <w:tblLook w:val="04A0" w:firstRow="1" w:lastRow="0" w:firstColumn="1" w:lastColumn="0" w:noHBand="0" w:noVBand="1"/>
      </w:tblPr>
      <w:tblGrid>
        <w:gridCol w:w="2949"/>
        <w:gridCol w:w="6402"/>
      </w:tblGrid>
      <w:tr w:rsidR="00F1563A" w:rsidRPr="003B3BC9" w14:paraId="4C6C55D4" w14:textId="77777777" w:rsidTr="00932184">
        <w:trPr>
          <w:jc w:val="center"/>
        </w:trPr>
        <w:tc>
          <w:tcPr>
            <w:tcW w:w="2949" w:type="dxa"/>
          </w:tcPr>
          <w:p w14:paraId="27FFDE18" w14:textId="77777777" w:rsidR="00F1563A" w:rsidRPr="003B3BC9" w:rsidRDefault="00F1563A" w:rsidP="00932184">
            <w:r>
              <w:t>Nom du corpus</w:t>
            </w:r>
          </w:p>
        </w:tc>
        <w:tc>
          <w:tcPr>
            <w:tcW w:w="6402" w:type="dxa"/>
          </w:tcPr>
          <w:p w14:paraId="1DF7F485" w14:textId="77777777" w:rsidR="00F1563A" w:rsidRPr="003B3BC9" w:rsidRDefault="00F1563A" w:rsidP="00932184"/>
        </w:tc>
      </w:tr>
      <w:tr w:rsidR="00F1563A" w:rsidRPr="003B3BC9" w14:paraId="36ED3C08" w14:textId="77777777" w:rsidTr="00932184">
        <w:trPr>
          <w:jc w:val="center"/>
        </w:trPr>
        <w:tc>
          <w:tcPr>
            <w:tcW w:w="2949" w:type="dxa"/>
          </w:tcPr>
          <w:p w14:paraId="732572BD" w14:textId="77777777" w:rsidR="00F1563A" w:rsidRPr="003B3BC9" w:rsidRDefault="00F1563A" w:rsidP="00932184">
            <w:r w:rsidRPr="003B3BC9">
              <w:t>Ty</w:t>
            </w:r>
            <w:r>
              <w:t>pe de document</w:t>
            </w:r>
            <w:r>
              <w:rPr>
                <w:rStyle w:val="Appelnotedebasdep"/>
              </w:rPr>
              <w:footnoteReference w:id="1"/>
            </w:r>
          </w:p>
        </w:tc>
        <w:tc>
          <w:tcPr>
            <w:tcW w:w="6402" w:type="dxa"/>
          </w:tcPr>
          <w:p w14:paraId="7EAFBCDC" w14:textId="77777777" w:rsidR="00F1563A" w:rsidRPr="003B3BC9" w:rsidRDefault="00F1563A" w:rsidP="00932184"/>
        </w:tc>
      </w:tr>
      <w:tr w:rsidR="00F1563A" w:rsidRPr="003B3BC9" w14:paraId="767D2437" w14:textId="77777777" w:rsidTr="00932184">
        <w:trPr>
          <w:jc w:val="center"/>
        </w:trPr>
        <w:tc>
          <w:tcPr>
            <w:tcW w:w="2949" w:type="dxa"/>
          </w:tcPr>
          <w:p w14:paraId="4624DF57" w14:textId="77777777" w:rsidR="00F1563A" w:rsidRPr="003B3BC9" w:rsidRDefault="00F1563A" w:rsidP="00932184">
            <w:r>
              <w:lastRenderedPageBreak/>
              <w:t>Nombre d’unités documentaires</w:t>
            </w:r>
          </w:p>
        </w:tc>
        <w:tc>
          <w:tcPr>
            <w:tcW w:w="6402" w:type="dxa"/>
          </w:tcPr>
          <w:p w14:paraId="0F98DDAE" w14:textId="77777777" w:rsidR="00F1563A" w:rsidRPr="003B3BC9" w:rsidRDefault="00F1563A" w:rsidP="00932184"/>
        </w:tc>
      </w:tr>
      <w:tr w:rsidR="00F1563A" w:rsidRPr="003B3BC9" w14:paraId="109DE199" w14:textId="77777777" w:rsidTr="00932184">
        <w:trPr>
          <w:jc w:val="center"/>
        </w:trPr>
        <w:tc>
          <w:tcPr>
            <w:tcW w:w="2949" w:type="dxa"/>
          </w:tcPr>
          <w:p w14:paraId="39E3412D" w14:textId="77777777" w:rsidR="00F1563A" w:rsidRDefault="00F1563A" w:rsidP="00932184">
            <w:r>
              <w:t>Nombre de fichiers</w:t>
            </w:r>
          </w:p>
        </w:tc>
        <w:tc>
          <w:tcPr>
            <w:tcW w:w="6402" w:type="dxa"/>
          </w:tcPr>
          <w:p w14:paraId="5E48241A" w14:textId="77777777" w:rsidR="00F1563A" w:rsidRPr="003B3BC9" w:rsidRDefault="00F1563A" w:rsidP="00932184"/>
        </w:tc>
      </w:tr>
      <w:tr w:rsidR="00F1563A" w:rsidRPr="003B3BC9" w14:paraId="7D6E3AC0" w14:textId="77777777" w:rsidTr="00932184">
        <w:trPr>
          <w:jc w:val="center"/>
        </w:trPr>
        <w:tc>
          <w:tcPr>
            <w:tcW w:w="2949" w:type="dxa"/>
          </w:tcPr>
          <w:p w14:paraId="13E4707E" w14:textId="77777777" w:rsidR="00F1563A" w:rsidRDefault="00F1563A" w:rsidP="00932184">
            <w:r>
              <w:t>Volumétrie totale (en Go)</w:t>
            </w:r>
          </w:p>
        </w:tc>
        <w:tc>
          <w:tcPr>
            <w:tcW w:w="6402" w:type="dxa"/>
          </w:tcPr>
          <w:p w14:paraId="3DBC574F" w14:textId="77777777" w:rsidR="00F1563A" w:rsidRPr="003B3BC9" w:rsidRDefault="00F1563A" w:rsidP="00932184"/>
        </w:tc>
      </w:tr>
      <w:tr w:rsidR="00F1563A" w:rsidRPr="003B3BC9" w14:paraId="4C56179E" w14:textId="77777777" w:rsidTr="00932184">
        <w:trPr>
          <w:jc w:val="center"/>
        </w:trPr>
        <w:tc>
          <w:tcPr>
            <w:tcW w:w="2949" w:type="dxa"/>
          </w:tcPr>
          <w:p w14:paraId="08D0DBC7" w14:textId="20B53270" w:rsidR="00F1563A" w:rsidRDefault="00F1563A" w:rsidP="00932184">
            <w:r>
              <w:t>Formats de fichier</w:t>
            </w:r>
            <w:r>
              <w:rPr>
                <w:rStyle w:val="Appelnotedebasdep"/>
              </w:rPr>
              <w:footnoteReference w:id="2"/>
            </w:r>
          </w:p>
        </w:tc>
        <w:tc>
          <w:tcPr>
            <w:tcW w:w="6402" w:type="dxa"/>
          </w:tcPr>
          <w:p w14:paraId="4F8C16DE" w14:textId="77777777" w:rsidR="00F1563A" w:rsidRPr="003B3BC9" w:rsidRDefault="00F1563A" w:rsidP="00932184"/>
        </w:tc>
      </w:tr>
      <w:tr w:rsidR="00F1563A" w:rsidRPr="003B3BC9" w14:paraId="1AC414DD" w14:textId="77777777" w:rsidTr="00932184">
        <w:trPr>
          <w:jc w:val="center"/>
        </w:trPr>
        <w:tc>
          <w:tcPr>
            <w:tcW w:w="2949" w:type="dxa"/>
          </w:tcPr>
          <w:p w14:paraId="1DD4E17E" w14:textId="77777777" w:rsidR="00F1563A" w:rsidRDefault="00F1563A" w:rsidP="00932184">
            <w:r>
              <w:t>Métadonnées de description</w:t>
            </w:r>
            <w:r>
              <w:rPr>
                <w:rStyle w:val="Appelnotedebasdep"/>
              </w:rPr>
              <w:footnoteReference w:id="3"/>
            </w:r>
          </w:p>
        </w:tc>
        <w:tc>
          <w:tcPr>
            <w:tcW w:w="6402" w:type="dxa"/>
          </w:tcPr>
          <w:p w14:paraId="0ADB5121" w14:textId="77777777" w:rsidR="00F1563A" w:rsidRPr="003B3BC9" w:rsidRDefault="00F1563A" w:rsidP="00932184"/>
        </w:tc>
      </w:tr>
      <w:tr w:rsidR="00F1563A" w:rsidRPr="003B3BC9" w14:paraId="400D967D" w14:textId="77777777" w:rsidTr="00932184">
        <w:trPr>
          <w:jc w:val="center"/>
        </w:trPr>
        <w:tc>
          <w:tcPr>
            <w:tcW w:w="2949" w:type="dxa"/>
          </w:tcPr>
          <w:p w14:paraId="6F612CC3" w14:textId="77777777" w:rsidR="00F1563A" w:rsidRDefault="00F1563A" w:rsidP="00932184">
            <w:r>
              <w:t>Métadonnées techniques ou de structure</w:t>
            </w:r>
            <w:r>
              <w:rPr>
                <w:rStyle w:val="Appelnotedebasdep"/>
              </w:rPr>
              <w:footnoteReference w:id="4"/>
            </w:r>
          </w:p>
        </w:tc>
        <w:tc>
          <w:tcPr>
            <w:tcW w:w="6402" w:type="dxa"/>
          </w:tcPr>
          <w:p w14:paraId="7DFF23CE" w14:textId="77777777" w:rsidR="00F1563A" w:rsidRPr="003B3BC9" w:rsidRDefault="00F1563A" w:rsidP="00932184"/>
        </w:tc>
      </w:tr>
      <w:tr w:rsidR="00F1563A" w:rsidRPr="003B3BC9" w14:paraId="57F744E7" w14:textId="77777777" w:rsidTr="00932184">
        <w:trPr>
          <w:jc w:val="center"/>
        </w:trPr>
        <w:tc>
          <w:tcPr>
            <w:tcW w:w="2949" w:type="dxa"/>
          </w:tcPr>
          <w:p w14:paraId="64530E9A" w14:textId="77777777" w:rsidR="00F1563A" w:rsidRDefault="00F1563A" w:rsidP="00932184">
            <w:r>
              <w:t>Votre corpus fait-il l’objet d’enrichissement, et lesquels ?</w:t>
            </w:r>
            <w:r>
              <w:rPr>
                <w:rStyle w:val="Appelnotedebasdep"/>
              </w:rPr>
              <w:footnoteReference w:id="5"/>
            </w:r>
          </w:p>
        </w:tc>
        <w:tc>
          <w:tcPr>
            <w:tcW w:w="6402" w:type="dxa"/>
          </w:tcPr>
          <w:p w14:paraId="616417F0" w14:textId="77777777" w:rsidR="00F1563A" w:rsidRPr="003B3BC9" w:rsidRDefault="00F1563A" w:rsidP="00932184"/>
        </w:tc>
      </w:tr>
    </w:tbl>
    <w:p w14:paraId="441B2F47" w14:textId="77777777" w:rsidR="00F1563A" w:rsidRDefault="00F1563A" w:rsidP="002C33AB">
      <w:pPr>
        <w:spacing w:before="360"/>
        <w:jc w:val="both"/>
      </w:pPr>
      <w:r>
        <w:t>Dans tous les cas, indiquez tous les formats de données et de métadonnées existant. Indiquez aussi s’ils portent sur tout ou partie de la collection (le cas échéant, précisez quelle proportion).</w:t>
      </w:r>
    </w:p>
    <w:p w14:paraId="61F19D11" w14:textId="77777777" w:rsidR="00F1563A" w:rsidRPr="003B3BC9" w:rsidRDefault="00F1563A" w:rsidP="001E1EC3">
      <w:pPr>
        <w:spacing w:before="360"/>
      </w:pPr>
      <w:r>
        <w:t>Répétez le tableau pour chaque corpus.</w:t>
      </w:r>
    </w:p>
    <w:p w14:paraId="1DEA279F" w14:textId="77777777" w:rsidR="00E41832" w:rsidRDefault="00E41832" w:rsidP="00E41832"/>
    <w:p w14:paraId="73865944" w14:textId="7B2670E5" w:rsidR="00A96037" w:rsidRDefault="00A96037" w:rsidP="008F3D7E">
      <w:pPr>
        <w:pStyle w:val="Paragraphedeliste"/>
        <w:numPr>
          <w:ilvl w:val="0"/>
          <w:numId w:val="4"/>
        </w:numPr>
      </w:pPr>
      <w:r>
        <w:t>Solution de gestion de</w:t>
      </w:r>
      <w:r w:rsidR="00F12A97">
        <w:t xml:space="preserve"> workflow de numérisation</w:t>
      </w:r>
      <w:r>
        <w:t xml:space="preserve"> : </w:t>
      </w:r>
    </w:p>
    <w:p w14:paraId="737968C8" w14:textId="77777777" w:rsidR="004E0178" w:rsidRDefault="004E0178" w:rsidP="00A96037">
      <w:pPr>
        <w:pStyle w:val="Paragraphedeliste"/>
        <w:numPr>
          <w:ilvl w:val="1"/>
          <w:numId w:val="4"/>
        </w:numPr>
      </w:pPr>
      <w:r>
        <w:t xml:space="preserve">Oui : </w:t>
      </w:r>
    </w:p>
    <w:p w14:paraId="6E33D716" w14:textId="13B5BC37" w:rsidR="00A96037" w:rsidRDefault="00A96037" w:rsidP="004E0178">
      <w:pPr>
        <w:pStyle w:val="Paragraphedeliste"/>
        <w:numPr>
          <w:ilvl w:val="2"/>
          <w:numId w:val="4"/>
        </w:numPr>
        <w:spacing w:after="120" w:line="240" w:lineRule="auto"/>
        <w:ind w:left="2154" w:hanging="357"/>
      </w:pPr>
      <w:proofErr w:type="spellStart"/>
      <w:r>
        <w:t>Numahop</w:t>
      </w:r>
      <w:proofErr w:type="spellEnd"/>
      <w:r>
        <w:t> :</w:t>
      </w:r>
    </w:p>
    <w:p w14:paraId="2925764C" w14:textId="091523E6" w:rsidR="00A96037" w:rsidRDefault="00A96037" w:rsidP="004E0178">
      <w:pPr>
        <w:pStyle w:val="Paragraphedeliste"/>
        <w:numPr>
          <w:ilvl w:val="2"/>
          <w:numId w:val="4"/>
        </w:numPr>
        <w:spacing w:after="120" w:line="240" w:lineRule="auto"/>
        <w:ind w:left="2154" w:hanging="357"/>
      </w:pPr>
      <w:proofErr w:type="spellStart"/>
      <w:r>
        <w:t>Persee</w:t>
      </w:r>
      <w:proofErr w:type="spellEnd"/>
      <w:r>
        <w:t> :</w:t>
      </w:r>
    </w:p>
    <w:p w14:paraId="16CA476A" w14:textId="77777777" w:rsidR="00A96037" w:rsidRDefault="00A96037" w:rsidP="004E0178">
      <w:pPr>
        <w:pStyle w:val="Paragraphedeliste"/>
        <w:numPr>
          <w:ilvl w:val="2"/>
          <w:numId w:val="4"/>
        </w:numPr>
        <w:spacing w:after="120" w:line="240" w:lineRule="auto"/>
        <w:ind w:left="2154" w:hanging="357"/>
      </w:pPr>
      <w:r>
        <w:t>Solution développée en interne :</w:t>
      </w:r>
    </w:p>
    <w:p w14:paraId="3E0251B0" w14:textId="7C90BAE2" w:rsidR="004E0178" w:rsidRDefault="004E0178" w:rsidP="004E0178">
      <w:pPr>
        <w:pStyle w:val="Paragraphedeliste"/>
        <w:numPr>
          <w:ilvl w:val="2"/>
          <w:numId w:val="4"/>
        </w:numPr>
        <w:spacing w:after="120" w:line="240" w:lineRule="auto"/>
        <w:ind w:left="2154" w:hanging="357"/>
      </w:pPr>
      <w:r>
        <w:t>Autre : préciser</w:t>
      </w:r>
    </w:p>
    <w:p w14:paraId="0CC60BBD" w14:textId="2A6EBA9C" w:rsidR="00F12A97" w:rsidRDefault="004E0178" w:rsidP="00A96037">
      <w:pPr>
        <w:pStyle w:val="Paragraphedeliste"/>
        <w:numPr>
          <w:ilvl w:val="1"/>
          <w:numId w:val="4"/>
        </w:numPr>
      </w:pPr>
      <w:r>
        <w:t xml:space="preserve">Non / </w:t>
      </w:r>
      <w:r w:rsidR="00F12A97">
        <w:t>Pas de solution opérationnelle</w:t>
      </w:r>
    </w:p>
    <w:p w14:paraId="08987EAB" w14:textId="193536BD" w:rsidR="00A1251B" w:rsidRDefault="007C2AE4" w:rsidP="00F831FE">
      <w:pPr>
        <w:pStyle w:val="Titre2"/>
        <w:numPr>
          <w:ilvl w:val="0"/>
          <w:numId w:val="21"/>
        </w:numPr>
        <w:spacing w:before="360"/>
      </w:pPr>
      <w:bookmarkStart w:id="27" w:name="_Toc72137421"/>
      <w:r w:rsidRPr="00F831FE">
        <w:t>Expérience dans le domaine de la préservation numérique :</w:t>
      </w:r>
      <w:bookmarkEnd w:id="27"/>
    </w:p>
    <w:p w14:paraId="5D4011CE" w14:textId="77777777" w:rsidR="00A1251B" w:rsidRDefault="0000642F" w:rsidP="00A1251B">
      <w:pPr>
        <w:pStyle w:val="Paragraphedeliste"/>
        <w:numPr>
          <w:ilvl w:val="0"/>
          <w:numId w:val="9"/>
        </w:numPr>
        <w:spacing w:before="360"/>
        <w:jc w:val="both"/>
      </w:pPr>
      <w:r>
        <w:t>Le corpus concerné</w:t>
      </w:r>
      <w:r w:rsidR="00A1251B">
        <w:t xml:space="preserve"> f</w:t>
      </w:r>
      <w:r>
        <w:t>ait</w:t>
      </w:r>
      <w:r w:rsidR="00A1251B">
        <w:t xml:space="preserve">-il déjà l’objet d’une prestation de préservation numérique ? </w:t>
      </w:r>
    </w:p>
    <w:tbl>
      <w:tblPr>
        <w:tblStyle w:val="Grilledutableau"/>
        <w:tblW w:w="0" w:type="auto"/>
        <w:tblLook w:val="04A0" w:firstRow="1" w:lastRow="0" w:firstColumn="1" w:lastColumn="0" w:noHBand="0" w:noVBand="1"/>
      </w:tblPr>
      <w:tblGrid>
        <w:gridCol w:w="1355"/>
        <w:gridCol w:w="1460"/>
        <w:gridCol w:w="1648"/>
        <w:gridCol w:w="1504"/>
        <w:gridCol w:w="1459"/>
        <w:gridCol w:w="1636"/>
      </w:tblGrid>
      <w:tr w:rsidR="00B4573C" w14:paraId="1DDB1553" w14:textId="77777777" w:rsidTr="00B4573C">
        <w:tc>
          <w:tcPr>
            <w:tcW w:w="1355" w:type="dxa"/>
          </w:tcPr>
          <w:p w14:paraId="7DF7E1B3" w14:textId="77777777" w:rsidR="00B4573C" w:rsidRDefault="00B4573C" w:rsidP="004413D0">
            <w:pPr>
              <w:jc w:val="center"/>
            </w:pPr>
            <w:r>
              <w:t>Si plusieurs corpus concernés</w:t>
            </w:r>
          </w:p>
        </w:tc>
        <w:tc>
          <w:tcPr>
            <w:tcW w:w="1460" w:type="dxa"/>
            <w:vAlign w:val="center"/>
          </w:tcPr>
          <w:p w14:paraId="299A9660" w14:textId="77777777" w:rsidR="00B4573C" w:rsidRDefault="00B4573C" w:rsidP="004413D0">
            <w:pPr>
              <w:jc w:val="center"/>
            </w:pPr>
            <w:r>
              <w:t>Non</w:t>
            </w:r>
          </w:p>
        </w:tc>
        <w:tc>
          <w:tcPr>
            <w:tcW w:w="1648" w:type="dxa"/>
            <w:vAlign w:val="center"/>
          </w:tcPr>
          <w:p w14:paraId="2A87AE94" w14:textId="3F166AD9" w:rsidR="00B4573C" w:rsidRDefault="00B4573C" w:rsidP="001E1EC3">
            <w:pPr>
              <w:jc w:val="center"/>
            </w:pPr>
            <w:r>
              <w:t xml:space="preserve">Oui, en interne à l’institution (présence d’un </w:t>
            </w:r>
            <w:r w:rsidR="001E1EC3">
              <w:t>SAE</w:t>
            </w:r>
            <w:r>
              <w:t xml:space="preserve"> certifié)</w:t>
            </w:r>
            <w:r w:rsidR="007C6A53">
              <w:rPr>
                <w:rStyle w:val="Appelnotedebasdep"/>
              </w:rPr>
              <w:footnoteReference w:id="6"/>
            </w:r>
          </w:p>
        </w:tc>
        <w:tc>
          <w:tcPr>
            <w:tcW w:w="1504" w:type="dxa"/>
            <w:vAlign w:val="center"/>
          </w:tcPr>
          <w:p w14:paraId="3241251B" w14:textId="77777777" w:rsidR="00B4573C" w:rsidRDefault="00B4573C" w:rsidP="004413D0">
            <w:pPr>
              <w:jc w:val="center"/>
            </w:pPr>
            <w:r>
              <w:t>Oui, au CINES</w:t>
            </w:r>
          </w:p>
        </w:tc>
        <w:tc>
          <w:tcPr>
            <w:tcW w:w="1459" w:type="dxa"/>
            <w:vAlign w:val="center"/>
          </w:tcPr>
          <w:p w14:paraId="08393F46" w14:textId="77777777" w:rsidR="00B4573C" w:rsidRDefault="00B4573C" w:rsidP="004413D0">
            <w:pPr>
              <w:jc w:val="center"/>
            </w:pPr>
            <w:r>
              <w:t xml:space="preserve">Oui, à la </w:t>
            </w:r>
            <w:proofErr w:type="spellStart"/>
            <w:r>
              <w:t>BnF</w:t>
            </w:r>
            <w:proofErr w:type="spellEnd"/>
          </w:p>
        </w:tc>
        <w:tc>
          <w:tcPr>
            <w:tcW w:w="1636" w:type="dxa"/>
            <w:vAlign w:val="center"/>
          </w:tcPr>
          <w:p w14:paraId="173D1854" w14:textId="77777777" w:rsidR="00B4573C" w:rsidRDefault="00B4573C" w:rsidP="004413D0">
            <w:pPr>
              <w:jc w:val="center"/>
            </w:pPr>
            <w:r>
              <w:t>Oui, auprès d’un autre prestataire (préciser)</w:t>
            </w:r>
          </w:p>
        </w:tc>
      </w:tr>
      <w:tr w:rsidR="00B4573C" w14:paraId="3BF1D6C6" w14:textId="77777777" w:rsidTr="00B4573C">
        <w:tc>
          <w:tcPr>
            <w:tcW w:w="1355" w:type="dxa"/>
          </w:tcPr>
          <w:p w14:paraId="78CDDD93" w14:textId="77777777" w:rsidR="00B4573C" w:rsidRDefault="00B4573C" w:rsidP="00A1251B">
            <w:pPr>
              <w:jc w:val="both"/>
            </w:pPr>
            <w:r>
              <w:t>Corpus 1</w:t>
            </w:r>
          </w:p>
        </w:tc>
        <w:tc>
          <w:tcPr>
            <w:tcW w:w="1460" w:type="dxa"/>
            <w:vAlign w:val="center"/>
          </w:tcPr>
          <w:p w14:paraId="0CBA5B19" w14:textId="77777777" w:rsidR="00B4573C" w:rsidRDefault="00B4573C" w:rsidP="00A1251B">
            <w:pPr>
              <w:jc w:val="both"/>
            </w:pPr>
          </w:p>
        </w:tc>
        <w:tc>
          <w:tcPr>
            <w:tcW w:w="1648" w:type="dxa"/>
            <w:vAlign w:val="center"/>
          </w:tcPr>
          <w:p w14:paraId="644589F3" w14:textId="77777777" w:rsidR="00B4573C" w:rsidRDefault="00B4573C" w:rsidP="00A1251B">
            <w:pPr>
              <w:jc w:val="both"/>
            </w:pPr>
          </w:p>
        </w:tc>
        <w:tc>
          <w:tcPr>
            <w:tcW w:w="1504" w:type="dxa"/>
            <w:vAlign w:val="center"/>
          </w:tcPr>
          <w:p w14:paraId="5ACA0E23" w14:textId="77777777" w:rsidR="00B4573C" w:rsidRDefault="00B4573C" w:rsidP="00A1251B">
            <w:pPr>
              <w:jc w:val="both"/>
            </w:pPr>
          </w:p>
        </w:tc>
        <w:tc>
          <w:tcPr>
            <w:tcW w:w="1459" w:type="dxa"/>
            <w:vAlign w:val="center"/>
          </w:tcPr>
          <w:p w14:paraId="148D2CE9" w14:textId="77777777" w:rsidR="00B4573C" w:rsidRDefault="00B4573C" w:rsidP="00A1251B">
            <w:pPr>
              <w:jc w:val="both"/>
            </w:pPr>
          </w:p>
        </w:tc>
        <w:tc>
          <w:tcPr>
            <w:tcW w:w="1636" w:type="dxa"/>
            <w:vAlign w:val="center"/>
          </w:tcPr>
          <w:p w14:paraId="0700921B" w14:textId="77777777" w:rsidR="00B4573C" w:rsidRDefault="00B4573C" w:rsidP="00A1251B">
            <w:pPr>
              <w:jc w:val="both"/>
            </w:pPr>
          </w:p>
        </w:tc>
      </w:tr>
      <w:tr w:rsidR="00B4573C" w14:paraId="7E68CD8D" w14:textId="77777777" w:rsidTr="00B4573C">
        <w:tc>
          <w:tcPr>
            <w:tcW w:w="1355" w:type="dxa"/>
          </w:tcPr>
          <w:p w14:paraId="47C92FEA" w14:textId="77777777" w:rsidR="00B4573C" w:rsidRDefault="00B4573C" w:rsidP="00A1251B">
            <w:pPr>
              <w:jc w:val="both"/>
            </w:pPr>
            <w:r>
              <w:t>Corpus 2…</w:t>
            </w:r>
          </w:p>
        </w:tc>
        <w:tc>
          <w:tcPr>
            <w:tcW w:w="1460" w:type="dxa"/>
            <w:vAlign w:val="center"/>
          </w:tcPr>
          <w:p w14:paraId="0C3FF083" w14:textId="77777777" w:rsidR="00B4573C" w:rsidRDefault="00B4573C" w:rsidP="00A1251B">
            <w:pPr>
              <w:jc w:val="both"/>
            </w:pPr>
          </w:p>
        </w:tc>
        <w:tc>
          <w:tcPr>
            <w:tcW w:w="1648" w:type="dxa"/>
            <w:vAlign w:val="center"/>
          </w:tcPr>
          <w:p w14:paraId="0BFA9687" w14:textId="77777777" w:rsidR="00B4573C" w:rsidRDefault="00B4573C" w:rsidP="00A1251B">
            <w:pPr>
              <w:jc w:val="both"/>
            </w:pPr>
          </w:p>
        </w:tc>
        <w:tc>
          <w:tcPr>
            <w:tcW w:w="1504" w:type="dxa"/>
            <w:vAlign w:val="center"/>
          </w:tcPr>
          <w:p w14:paraId="276D70B7" w14:textId="77777777" w:rsidR="00B4573C" w:rsidRDefault="00B4573C" w:rsidP="00A1251B">
            <w:pPr>
              <w:jc w:val="both"/>
            </w:pPr>
          </w:p>
        </w:tc>
        <w:tc>
          <w:tcPr>
            <w:tcW w:w="1459" w:type="dxa"/>
            <w:vAlign w:val="center"/>
          </w:tcPr>
          <w:p w14:paraId="2C89F4BF" w14:textId="77777777" w:rsidR="00B4573C" w:rsidRDefault="00B4573C" w:rsidP="00A1251B">
            <w:pPr>
              <w:jc w:val="both"/>
            </w:pPr>
          </w:p>
        </w:tc>
        <w:tc>
          <w:tcPr>
            <w:tcW w:w="1636" w:type="dxa"/>
            <w:vAlign w:val="center"/>
          </w:tcPr>
          <w:p w14:paraId="437F1C2D" w14:textId="77777777" w:rsidR="00B4573C" w:rsidRDefault="00B4573C" w:rsidP="00A1251B">
            <w:pPr>
              <w:jc w:val="both"/>
            </w:pPr>
          </w:p>
        </w:tc>
      </w:tr>
    </w:tbl>
    <w:p w14:paraId="15A286F2" w14:textId="77777777" w:rsidR="00A1251B" w:rsidRDefault="00C93307" w:rsidP="00A1251B">
      <w:pPr>
        <w:pStyle w:val="Paragraphedeliste"/>
        <w:numPr>
          <w:ilvl w:val="0"/>
          <w:numId w:val="9"/>
        </w:numPr>
        <w:spacing w:before="360"/>
        <w:jc w:val="both"/>
      </w:pPr>
      <w:r>
        <w:lastRenderedPageBreak/>
        <w:t>Si oui : préciser les coûts annuels de la prestation de préservation numérique des corpus concernés</w:t>
      </w:r>
    </w:p>
    <w:p w14:paraId="171FBAF9" w14:textId="77777777" w:rsidR="00C93307" w:rsidRDefault="00C93307" w:rsidP="00C93307">
      <w:pPr>
        <w:pStyle w:val="Paragraphedeliste"/>
        <w:numPr>
          <w:ilvl w:val="1"/>
          <w:numId w:val="9"/>
        </w:numPr>
        <w:spacing w:before="360"/>
        <w:jc w:val="both"/>
      </w:pPr>
      <w:r>
        <w:t>Année 2018 :</w:t>
      </w:r>
    </w:p>
    <w:p w14:paraId="375499C1" w14:textId="77777777" w:rsidR="00C93307" w:rsidRDefault="00C93307" w:rsidP="00C93307">
      <w:pPr>
        <w:pStyle w:val="Paragraphedeliste"/>
        <w:numPr>
          <w:ilvl w:val="1"/>
          <w:numId w:val="9"/>
        </w:numPr>
        <w:spacing w:before="360"/>
        <w:jc w:val="both"/>
      </w:pPr>
      <w:r>
        <w:t>Année 2019 :</w:t>
      </w:r>
    </w:p>
    <w:p w14:paraId="439B5CE7" w14:textId="77777777" w:rsidR="00C93307" w:rsidRDefault="00C93307" w:rsidP="00C93307">
      <w:pPr>
        <w:pStyle w:val="Paragraphedeliste"/>
        <w:numPr>
          <w:ilvl w:val="1"/>
          <w:numId w:val="9"/>
        </w:numPr>
        <w:spacing w:before="360"/>
        <w:jc w:val="both"/>
      </w:pPr>
      <w:r>
        <w:t>Année 2020 :</w:t>
      </w:r>
    </w:p>
    <w:p w14:paraId="3A47D0F3" w14:textId="77777777" w:rsidR="00A1251B" w:rsidRPr="00C93307" w:rsidRDefault="00C93307" w:rsidP="00180D70">
      <w:pPr>
        <w:pStyle w:val="Paragraphedeliste"/>
        <w:numPr>
          <w:ilvl w:val="1"/>
          <w:numId w:val="9"/>
        </w:numPr>
        <w:spacing w:before="360"/>
        <w:jc w:val="both"/>
        <w:rPr>
          <w:b/>
        </w:rPr>
      </w:pPr>
      <w:r>
        <w:t>Année 2021 :</w:t>
      </w:r>
    </w:p>
    <w:p w14:paraId="7027DB9B" w14:textId="77777777" w:rsidR="0000642F" w:rsidRDefault="0000642F" w:rsidP="0000642F">
      <w:pPr>
        <w:pStyle w:val="Paragraphedeliste"/>
        <w:spacing w:before="360"/>
        <w:jc w:val="both"/>
      </w:pPr>
    </w:p>
    <w:p w14:paraId="4420C7A3" w14:textId="77777777" w:rsidR="0000642F" w:rsidRDefault="0000642F" w:rsidP="0000642F">
      <w:pPr>
        <w:pStyle w:val="Paragraphedeliste"/>
        <w:numPr>
          <w:ilvl w:val="0"/>
          <w:numId w:val="9"/>
        </w:numPr>
        <w:spacing w:before="360"/>
        <w:jc w:val="both"/>
      </w:pPr>
      <w:r>
        <w:t xml:space="preserve">D’autres corpus de l’institution </w:t>
      </w:r>
      <w:proofErr w:type="spellStart"/>
      <w:r>
        <w:t>font-ils</w:t>
      </w:r>
      <w:proofErr w:type="spellEnd"/>
      <w:r>
        <w:t xml:space="preserve"> déjà l’objet d’une prestation de préservation numérique ?</w:t>
      </w:r>
    </w:p>
    <w:tbl>
      <w:tblPr>
        <w:tblStyle w:val="Grilledutableau"/>
        <w:tblW w:w="0" w:type="auto"/>
        <w:tblLook w:val="04A0" w:firstRow="1" w:lastRow="0" w:firstColumn="1" w:lastColumn="0" w:noHBand="0" w:noVBand="1"/>
      </w:tblPr>
      <w:tblGrid>
        <w:gridCol w:w="1812"/>
        <w:gridCol w:w="1812"/>
        <w:gridCol w:w="1812"/>
        <w:gridCol w:w="1813"/>
        <w:gridCol w:w="1813"/>
      </w:tblGrid>
      <w:tr w:rsidR="0000642F" w14:paraId="1795E7FE" w14:textId="77777777" w:rsidTr="00C12B62">
        <w:tc>
          <w:tcPr>
            <w:tcW w:w="1812" w:type="dxa"/>
            <w:vAlign w:val="center"/>
          </w:tcPr>
          <w:p w14:paraId="38979BA5" w14:textId="77777777" w:rsidR="0000642F" w:rsidRDefault="0000642F" w:rsidP="00C12B62">
            <w:pPr>
              <w:jc w:val="center"/>
            </w:pPr>
            <w:r>
              <w:t>Non</w:t>
            </w:r>
          </w:p>
        </w:tc>
        <w:tc>
          <w:tcPr>
            <w:tcW w:w="1812" w:type="dxa"/>
            <w:vAlign w:val="center"/>
          </w:tcPr>
          <w:p w14:paraId="2B3AE435" w14:textId="21F2A743" w:rsidR="0000642F" w:rsidRDefault="0000642F" w:rsidP="00C12B62">
            <w:pPr>
              <w:jc w:val="center"/>
            </w:pPr>
            <w:r>
              <w:t xml:space="preserve">Oui, en interne à l’institution (présence d’un </w:t>
            </w:r>
            <w:r w:rsidR="001E1EC3">
              <w:t xml:space="preserve">SAE </w:t>
            </w:r>
            <w:r>
              <w:t>certifié)</w:t>
            </w:r>
          </w:p>
        </w:tc>
        <w:tc>
          <w:tcPr>
            <w:tcW w:w="1812" w:type="dxa"/>
            <w:vAlign w:val="center"/>
          </w:tcPr>
          <w:p w14:paraId="0D5181E0" w14:textId="77777777" w:rsidR="0000642F" w:rsidRDefault="0000642F" w:rsidP="00C12B62">
            <w:pPr>
              <w:jc w:val="center"/>
            </w:pPr>
            <w:r>
              <w:t>Oui, au CINES</w:t>
            </w:r>
          </w:p>
        </w:tc>
        <w:tc>
          <w:tcPr>
            <w:tcW w:w="1813" w:type="dxa"/>
            <w:vAlign w:val="center"/>
          </w:tcPr>
          <w:p w14:paraId="0AF01FD5" w14:textId="77777777" w:rsidR="0000642F" w:rsidRDefault="0000642F" w:rsidP="00C12B62">
            <w:pPr>
              <w:jc w:val="center"/>
            </w:pPr>
            <w:r>
              <w:t xml:space="preserve">Oui, à la </w:t>
            </w:r>
            <w:proofErr w:type="spellStart"/>
            <w:r>
              <w:t>BnF</w:t>
            </w:r>
            <w:proofErr w:type="spellEnd"/>
          </w:p>
        </w:tc>
        <w:tc>
          <w:tcPr>
            <w:tcW w:w="1813" w:type="dxa"/>
            <w:vAlign w:val="center"/>
          </w:tcPr>
          <w:p w14:paraId="3901DD5C" w14:textId="77777777" w:rsidR="0000642F" w:rsidRDefault="0000642F" w:rsidP="00C12B62">
            <w:pPr>
              <w:jc w:val="center"/>
            </w:pPr>
            <w:r>
              <w:t>Oui, auprès d’un autre prestataire (préciser)</w:t>
            </w:r>
          </w:p>
        </w:tc>
      </w:tr>
      <w:tr w:rsidR="0000642F" w14:paraId="049DC1FD" w14:textId="77777777" w:rsidTr="00C12B62">
        <w:tc>
          <w:tcPr>
            <w:tcW w:w="1812" w:type="dxa"/>
            <w:vAlign w:val="center"/>
          </w:tcPr>
          <w:p w14:paraId="6CF1BF61" w14:textId="77777777" w:rsidR="0000642F" w:rsidRDefault="0000642F" w:rsidP="00C12B62">
            <w:pPr>
              <w:jc w:val="both"/>
            </w:pPr>
          </w:p>
        </w:tc>
        <w:tc>
          <w:tcPr>
            <w:tcW w:w="1812" w:type="dxa"/>
            <w:vAlign w:val="center"/>
          </w:tcPr>
          <w:p w14:paraId="1147F0B7" w14:textId="77777777" w:rsidR="0000642F" w:rsidRDefault="0000642F" w:rsidP="00C12B62">
            <w:pPr>
              <w:jc w:val="both"/>
            </w:pPr>
          </w:p>
        </w:tc>
        <w:tc>
          <w:tcPr>
            <w:tcW w:w="1812" w:type="dxa"/>
            <w:vAlign w:val="center"/>
          </w:tcPr>
          <w:p w14:paraId="0FEA555B" w14:textId="77777777" w:rsidR="0000642F" w:rsidRDefault="0000642F" w:rsidP="00C12B62">
            <w:pPr>
              <w:jc w:val="both"/>
            </w:pPr>
          </w:p>
        </w:tc>
        <w:tc>
          <w:tcPr>
            <w:tcW w:w="1813" w:type="dxa"/>
            <w:vAlign w:val="center"/>
          </w:tcPr>
          <w:p w14:paraId="2BD9325E" w14:textId="77777777" w:rsidR="0000642F" w:rsidRDefault="0000642F" w:rsidP="00C12B62">
            <w:pPr>
              <w:jc w:val="both"/>
            </w:pPr>
          </w:p>
        </w:tc>
        <w:tc>
          <w:tcPr>
            <w:tcW w:w="1813" w:type="dxa"/>
            <w:vAlign w:val="center"/>
          </w:tcPr>
          <w:p w14:paraId="466DFD5D" w14:textId="77777777" w:rsidR="0000642F" w:rsidRDefault="0000642F" w:rsidP="00C12B62">
            <w:pPr>
              <w:jc w:val="both"/>
            </w:pPr>
          </w:p>
        </w:tc>
      </w:tr>
    </w:tbl>
    <w:p w14:paraId="3327BB49" w14:textId="77777777" w:rsidR="0000642F" w:rsidRDefault="0000642F" w:rsidP="0000642F">
      <w:pPr>
        <w:pStyle w:val="Paragraphedeliste"/>
        <w:numPr>
          <w:ilvl w:val="0"/>
          <w:numId w:val="9"/>
        </w:numPr>
        <w:spacing w:before="360"/>
        <w:jc w:val="both"/>
      </w:pPr>
      <w:r>
        <w:t>Si oui : préciser le / les corpus concernés, ainsi que leur volumétrie :</w:t>
      </w:r>
    </w:p>
    <w:tbl>
      <w:tblPr>
        <w:tblStyle w:val="Grilledutableau"/>
        <w:tblW w:w="0" w:type="auto"/>
        <w:tblLook w:val="04A0" w:firstRow="1" w:lastRow="0" w:firstColumn="1" w:lastColumn="0" w:noHBand="0" w:noVBand="1"/>
      </w:tblPr>
      <w:tblGrid>
        <w:gridCol w:w="3020"/>
        <w:gridCol w:w="3021"/>
        <w:gridCol w:w="3021"/>
      </w:tblGrid>
      <w:tr w:rsidR="0000642F" w14:paraId="752B66F2" w14:textId="77777777" w:rsidTr="0000642F">
        <w:tc>
          <w:tcPr>
            <w:tcW w:w="3020" w:type="dxa"/>
          </w:tcPr>
          <w:p w14:paraId="1648B816" w14:textId="77777777" w:rsidR="0000642F" w:rsidRDefault="0000642F" w:rsidP="0000642F">
            <w:pPr>
              <w:jc w:val="center"/>
            </w:pPr>
            <w:r>
              <w:t>Corpus</w:t>
            </w:r>
          </w:p>
        </w:tc>
        <w:tc>
          <w:tcPr>
            <w:tcW w:w="3021" w:type="dxa"/>
          </w:tcPr>
          <w:p w14:paraId="7ECAF24A" w14:textId="77777777" w:rsidR="0000642F" w:rsidRDefault="0000642F" w:rsidP="0000642F">
            <w:pPr>
              <w:jc w:val="center"/>
            </w:pPr>
            <w:r>
              <w:t>Volumétrie</w:t>
            </w:r>
          </w:p>
        </w:tc>
        <w:tc>
          <w:tcPr>
            <w:tcW w:w="3021" w:type="dxa"/>
          </w:tcPr>
          <w:p w14:paraId="4ABDF9F7" w14:textId="77777777" w:rsidR="0000642F" w:rsidRDefault="0000642F" w:rsidP="0000642F">
            <w:pPr>
              <w:jc w:val="center"/>
            </w:pPr>
            <w:r>
              <w:t>Prestataire de préservation</w:t>
            </w:r>
          </w:p>
        </w:tc>
      </w:tr>
      <w:tr w:rsidR="0000642F" w14:paraId="699D1E30" w14:textId="77777777" w:rsidTr="0000642F">
        <w:tc>
          <w:tcPr>
            <w:tcW w:w="3020" w:type="dxa"/>
          </w:tcPr>
          <w:p w14:paraId="1D195989" w14:textId="77777777" w:rsidR="0000642F" w:rsidRDefault="0000642F" w:rsidP="0000642F">
            <w:pPr>
              <w:jc w:val="center"/>
            </w:pPr>
          </w:p>
        </w:tc>
        <w:tc>
          <w:tcPr>
            <w:tcW w:w="3021" w:type="dxa"/>
          </w:tcPr>
          <w:p w14:paraId="708CADEA" w14:textId="77777777" w:rsidR="0000642F" w:rsidRDefault="0000642F" w:rsidP="0000642F">
            <w:pPr>
              <w:jc w:val="center"/>
            </w:pPr>
          </w:p>
        </w:tc>
        <w:tc>
          <w:tcPr>
            <w:tcW w:w="3021" w:type="dxa"/>
          </w:tcPr>
          <w:p w14:paraId="5FF8DF58" w14:textId="77777777" w:rsidR="0000642F" w:rsidRDefault="0000642F" w:rsidP="0000642F">
            <w:pPr>
              <w:jc w:val="center"/>
            </w:pPr>
          </w:p>
        </w:tc>
      </w:tr>
    </w:tbl>
    <w:p w14:paraId="4B9C14DE" w14:textId="77777777" w:rsidR="0000642F" w:rsidRDefault="0000642F" w:rsidP="0000642F">
      <w:pPr>
        <w:pStyle w:val="Paragraphedeliste"/>
        <w:numPr>
          <w:ilvl w:val="0"/>
          <w:numId w:val="9"/>
        </w:numPr>
        <w:spacing w:before="360"/>
        <w:jc w:val="both"/>
      </w:pPr>
      <w:r>
        <w:t>Si oui : préciser les coûts annuels de la prestation de préservation numérique des corpus concernés</w:t>
      </w:r>
    </w:p>
    <w:p w14:paraId="3DD96509" w14:textId="77777777" w:rsidR="0000642F" w:rsidRDefault="0000642F" w:rsidP="0000642F">
      <w:pPr>
        <w:pStyle w:val="Paragraphedeliste"/>
        <w:numPr>
          <w:ilvl w:val="1"/>
          <w:numId w:val="9"/>
        </w:numPr>
        <w:spacing w:before="360"/>
        <w:jc w:val="both"/>
      </w:pPr>
      <w:r>
        <w:t>Année 2018 :</w:t>
      </w:r>
    </w:p>
    <w:p w14:paraId="5805E2AF" w14:textId="77777777" w:rsidR="0000642F" w:rsidRDefault="0000642F" w:rsidP="0000642F">
      <w:pPr>
        <w:pStyle w:val="Paragraphedeliste"/>
        <w:numPr>
          <w:ilvl w:val="1"/>
          <w:numId w:val="9"/>
        </w:numPr>
        <w:spacing w:before="360"/>
        <w:jc w:val="both"/>
      </w:pPr>
      <w:r>
        <w:t>Année 2019 :</w:t>
      </w:r>
    </w:p>
    <w:p w14:paraId="74D63A4C" w14:textId="77777777" w:rsidR="0000642F" w:rsidRDefault="0000642F" w:rsidP="0000642F">
      <w:pPr>
        <w:pStyle w:val="Paragraphedeliste"/>
        <w:numPr>
          <w:ilvl w:val="1"/>
          <w:numId w:val="9"/>
        </w:numPr>
        <w:spacing w:before="360"/>
        <w:jc w:val="both"/>
      </w:pPr>
      <w:r>
        <w:t>Année 2020 :</w:t>
      </w:r>
    </w:p>
    <w:p w14:paraId="3CEA9C72" w14:textId="5A55C657" w:rsidR="0000642F" w:rsidRPr="00F831FE" w:rsidRDefault="0000642F" w:rsidP="00F831FE">
      <w:pPr>
        <w:pStyle w:val="Paragraphedeliste"/>
        <w:numPr>
          <w:ilvl w:val="1"/>
          <w:numId w:val="9"/>
        </w:numPr>
        <w:spacing w:before="360"/>
        <w:jc w:val="both"/>
        <w:rPr>
          <w:b/>
        </w:rPr>
      </w:pPr>
      <w:r>
        <w:t>Année 2021 :</w:t>
      </w:r>
    </w:p>
    <w:p w14:paraId="27A6D0D9" w14:textId="586A13AD" w:rsidR="00F831FE" w:rsidRDefault="007C2AE4" w:rsidP="00F831FE">
      <w:pPr>
        <w:pStyle w:val="Titre2"/>
        <w:numPr>
          <w:ilvl w:val="0"/>
          <w:numId w:val="21"/>
        </w:numPr>
        <w:spacing w:before="360"/>
      </w:pPr>
      <w:bookmarkStart w:id="28" w:name="_Toc72137422"/>
      <w:r w:rsidRPr="00F831FE">
        <w:t>Besoins du répondant :</w:t>
      </w:r>
      <w:bookmarkEnd w:id="28"/>
      <w:r w:rsidRPr="00F831FE">
        <w:t xml:space="preserve">  </w:t>
      </w:r>
    </w:p>
    <w:p w14:paraId="37C43033" w14:textId="3C3CF426" w:rsidR="00F831FE" w:rsidRPr="00F831FE" w:rsidRDefault="00F831FE" w:rsidP="00F831FE"/>
    <w:tbl>
      <w:tblPr>
        <w:tblStyle w:val="Grilledutableau"/>
        <w:tblW w:w="0" w:type="auto"/>
        <w:tblLook w:val="04A0" w:firstRow="1" w:lastRow="0" w:firstColumn="1" w:lastColumn="0" w:noHBand="0" w:noVBand="1"/>
      </w:tblPr>
      <w:tblGrid>
        <w:gridCol w:w="7225"/>
        <w:gridCol w:w="1837"/>
      </w:tblGrid>
      <w:tr w:rsidR="004A23F5" w14:paraId="68E860E6" w14:textId="77777777" w:rsidTr="00615B04">
        <w:tc>
          <w:tcPr>
            <w:tcW w:w="7225" w:type="dxa"/>
          </w:tcPr>
          <w:p w14:paraId="52528F7C" w14:textId="77777777" w:rsidR="004A23F5" w:rsidRDefault="004A23F5" w:rsidP="004A23F5">
            <w:r>
              <w:t>Soutien technique à la préparation des corpus en vue de leur versement dans un dépôt d’archives numériques</w:t>
            </w:r>
          </w:p>
        </w:tc>
        <w:tc>
          <w:tcPr>
            <w:tcW w:w="1837" w:type="dxa"/>
          </w:tcPr>
          <w:p w14:paraId="44576C73" w14:textId="77777777" w:rsidR="004A23F5" w:rsidRDefault="004A23F5" w:rsidP="004A23F5">
            <w:r>
              <w:t>Oui / Non</w:t>
            </w:r>
          </w:p>
        </w:tc>
      </w:tr>
      <w:tr w:rsidR="003E198D" w14:paraId="1FB7DB5F" w14:textId="77777777" w:rsidTr="00615B04">
        <w:tc>
          <w:tcPr>
            <w:tcW w:w="7225" w:type="dxa"/>
          </w:tcPr>
          <w:p w14:paraId="3B890E82" w14:textId="07FFEA28" w:rsidR="003E198D" w:rsidRPr="003E198D" w:rsidRDefault="003E198D" w:rsidP="003E198D">
            <w:pPr>
              <w:jc w:val="right"/>
              <w:rPr>
                <w:i/>
              </w:rPr>
            </w:pPr>
            <w:r w:rsidRPr="003E198D">
              <w:rPr>
                <w:i/>
              </w:rPr>
              <w:t>Evaluation du besoin (nb. de personnes / mois, profil ingénieur d’étude)</w:t>
            </w:r>
          </w:p>
        </w:tc>
        <w:tc>
          <w:tcPr>
            <w:tcW w:w="1837" w:type="dxa"/>
          </w:tcPr>
          <w:p w14:paraId="13FE5963" w14:textId="77777777" w:rsidR="003E198D" w:rsidRDefault="003E198D" w:rsidP="004A23F5"/>
        </w:tc>
      </w:tr>
      <w:tr w:rsidR="004A23F5" w14:paraId="30842D0D" w14:textId="77777777" w:rsidTr="00615B04">
        <w:tc>
          <w:tcPr>
            <w:tcW w:w="7225" w:type="dxa"/>
          </w:tcPr>
          <w:p w14:paraId="35DA51B0" w14:textId="77777777" w:rsidR="004A23F5" w:rsidRDefault="001E658D" w:rsidP="004A23F5">
            <w:r>
              <w:t>Soutien financier pour supporter les coûts d’une prestation de préservation déjà existante</w:t>
            </w:r>
          </w:p>
        </w:tc>
        <w:tc>
          <w:tcPr>
            <w:tcW w:w="1837" w:type="dxa"/>
          </w:tcPr>
          <w:p w14:paraId="137CA9A0" w14:textId="77777777" w:rsidR="004A23F5" w:rsidRDefault="00580274" w:rsidP="004A23F5">
            <w:r>
              <w:t>Oui / Non</w:t>
            </w:r>
          </w:p>
        </w:tc>
      </w:tr>
      <w:tr w:rsidR="003E198D" w14:paraId="6332EC2B" w14:textId="77777777" w:rsidTr="00615B04">
        <w:tc>
          <w:tcPr>
            <w:tcW w:w="7225" w:type="dxa"/>
          </w:tcPr>
          <w:p w14:paraId="62D28FD6" w14:textId="7690068B" w:rsidR="003E198D" w:rsidRPr="003E198D" w:rsidRDefault="003E198D" w:rsidP="003E198D">
            <w:pPr>
              <w:jc w:val="right"/>
              <w:rPr>
                <w:i/>
              </w:rPr>
            </w:pPr>
            <w:r w:rsidRPr="003E198D">
              <w:rPr>
                <w:i/>
              </w:rPr>
              <w:t>Evaluation du besoin pour les années 2021 et 2022</w:t>
            </w:r>
          </w:p>
        </w:tc>
        <w:tc>
          <w:tcPr>
            <w:tcW w:w="1837" w:type="dxa"/>
          </w:tcPr>
          <w:p w14:paraId="42E4EBB2" w14:textId="77777777" w:rsidR="003E198D" w:rsidRDefault="003E198D" w:rsidP="004A23F5"/>
        </w:tc>
      </w:tr>
      <w:tr w:rsidR="00CB54E5" w14:paraId="6B2A6C2C" w14:textId="77777777" w:rsidTr="00615B04">
        <w:tc>
          <w:tcPr>
            <w:tcW w:w="7225" w:type="dxa"/>
          </w:tcPr>
          <w:p w14:paraId="17FC3C92" w14:textId="62BED357" w:rsidR="00CB54E5" w:rsidRDefault="00CB54E5" w:rsidP="004A23F5">
            <w:r>
              <w:t>Formation professionnelle dans le domaine de la préservation numérique</w:t>
            </w:r>
          </w:p>
        </w:tc>
        <w:tc>
          <w:tcPr>
            <w:tcW w:w="1837" w:type="dxa"/>
          </w:tcPr>
          <w:p w14:paraId="42AC684F" w14:textId="4DBE94B6" w:rsidR="00CB54E5" w:rsidRDefault="00CB54E5" w:rsidP="004A23F5">
            <w:r>
              <w:t>Oui / Non</w:t>
            </w:r>
          </w:p>
        </w:tc>
      </w:tr>
      <w:tr w:rsidR="00B50135" w14:paraId="79270542" w14:textId="77777777" w:rsidTr="00615B04">
        <w:tc>
          <w:tcPr>
            <w:tcW w:w="7225" w:type="dxa"/>
          </w:tcPr>
          <w:p w14:paraId="6F7E6AE6" w14:textId="6901A2AB" w:rsidR="00B50135" w:rsidRPr="00B50135" w:rsidRDefault="00B50135" w:rsidP="00B50135">
            <w:pPr>
              <w:jc w:val="right"/>
              <w:rPr>
                <w:i/>
              </w:rPr>
            </w:pPr>
            <w:r w:rsidRPr="00B50135">
              <w:rPr>
                <w:i/>
              </w:rPr>
              <w:t>Nombre de personnes à former</w:t>
            </w:r>
          </w:p>
        </w:tc>
        <w:tc>
          <w:tcPr>
            <w:tcW w:w="1837" w:type="dxa"/>
          </w:tcPr>
          <w:p w14:paraId="5FD7E989" w14:textId="77777777" w:rsidR="00B50135" w:rsidRDefault="00B50135" w:rsidP="004A23F5"/>
        </w:tc>
      </w:tr>
      <w:tr w:rsidR="00615B04" w14:paraId="3E61D1B6" w14:textId="77777777" w:rsidTr="00615B04">
        <w:tc>
          <w:tcPr>
            <w:tcW w:w="7225" w:type="dxa"/>
          </w:tcPr>
          <w:p w14:paraId="30E7C729" w14:textId="0FD1D529" w:rsidR="00615B04" w:rsidRDefault="00615B04" w:rsidP="004A23F5">
            <w:r>
              <w:t>Autre (à préciser)</w:t>
            </w:r>
          </w:p>
        </w:tc>
        <w:tc>
          <w:tcPr>
            <w:tcW w:w="1837" w:type="dxa"/>
          </w:tcPr>
          <w:p w14:paraId="46D04131" w14:textId="77777777" w:rsidR="00615B04" w:rsidRDefault="00615B04" w:rsidP="004A23F5"/>
        </w:tc>
      </w:tr>
    </w:tbl>
    <w:p w14:paraId="13AC6DAF" w14:textId="77777777" w:rsidR="007C2AE4" w:rsidRDefault="007C2AE4" w:rsidP="004A23F5"/>
    <w:p w14:paraId="45D9CDB1" w14:textId="0F551E9F" w:rsidR="00FA7950" w:rsidRDefault="005A7210">
      <w:r>
        <w:t xml:space="preserve">Autres : à préciser </w:t>
      </w:r>
      <w:r w:rsidRPr="005A7210">
        <w:rPr>
          <w:i/>
        </w:rPr>
        <w:t>(texte libre)</w:t>
      </w:r>
    </w:p>
    <w:p w14:paraId="4FB4D52B" w14:textId="77777777" w:rsidR="00FA7950" w:rsidRDefault="00FA7950"/>
    <w:sectPr w:rsidR="00FA795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1F4BF" w14:textId="77777777" w:rsidR="00D35A8F" w:rsidRDefault="00D35A8F" w:rsidP="00327217">
      <w:pPr>
        <w:spacing w:after="0" w:line="240" w:lineRule="auto"/>
      </w:pPr>
      <w:r>
        <w:separator/>
      </w:r>
    </w:p>
  </w:endnote>
  <w:endnote w:type="continuationSeparator" w:id="0">
    <w:p w14:paraId="3B90004E" w14:textId="77777777" w:rsidR="00D35A8F" w:rsidRDefault="00D35A8F" w:rsidP="0032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Noto Serif">
    <w:panose1 w:val="02020600060500020200"/>
    <w:charset w:val="00"/>
    <w:family w:val="roman"/>
    <w:pitch w:val="variable"/>
    <w:sig w:usb0="E00002FF" w:usb1="500078FF" w:usb2="0000002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824039"/>
      <w:docPartObj>
        <w:docPartGallery w:val="Page Numbers (Bottom of Page)"/>
        <w:docPartUnique/>
      </w:docPartObj>
    </w:sdtPr>
    <w:sdtEndPr/>
    <w:sdtContent>
      <w:p w14:paraId="43CE7913" w14:textId="62870A81" w:rsidR="00E41832" w:rsidRDefault="00E41832">
        <w:pPr>
          <w:pStyle w:val="Pieddepage"/>
          <w:jc w:val="center"/>
        </w:pPr>
        <w:r>
          <w:fldChar w:fldCharType="begin"/>
        </w:r>
        <w:r>
          <w:instrText>PAGE   \* MERGEFORMAT</w:instrText>
        </w:r>
        <w:r>
          <w:fldChar w:fldCharType="separate"/>
        </w:r>
        <w:r w:rsidR="00776854">
          <w:rPr>
            <w:noProof/>
          </w:rPr>
          <w:t>10</w:t>
        </w:r>
        <w:r>
          <w:fldChar w:fldCharType="end"/>
        </w:r>
      </w:p>
    </w:sdtContent>
  </w:sdt>
  <w:p w14:paraId="58F6956C" w14:textId="77777777" w:rsidR="00327217" w:rsidRDefault="003272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3DD8C" w14:textId="77777777" w:rsidR="00D35A8F" w:rsidRDefault="00D35A8F" w:rsidP="00327217">
      <w:pPr>
        <w:spacing w:after="0" w:line="240" w:lineRule="auto"/>
      </w:pPr>
      <w:r>
        <w:separator/>
      </w:r>
    </w:p>
  </w:footnote>
  <w:footnote w:type="continuationSeparator" w:id="0">
    <w:p w14:paraId="07DF768F" w14:textId="77777777" w:rsidR="00D35A8F" w:rsidRDefault="00D35A8F" w:rsidP="00327217">
      <w:pPr>
        <w:spacing w:after="0" w:line="240" w:lineRule="auto"/>
      </w:pPr>
      <w:r>
        <w:continuationSeparator/>
      </w:r>
    </w:p>
  </w:footnote>
  <w:footnote w:id="1">
    <w:p w14:paraId="28CD5FEC" w14:textId="77777777" w:rsidR="00F1563A" w:rsidRDefault="00F1563A" w:rsidP="00F1563A">
      <w:pPr>
        <w:pStyle w:val="Notedebasdepage"/>
      </w:pPr>
      <w:r>
        <w:rPr>
          <w:rStyle w:val="Appelnotedebasdep"/>
        </w:rPr>
        <w:footnoteRef/>
      </w:r>
      <w:r>
        <w:t xml:space="preserve"> Texte imprimé, texte manuscrit, documents iconographiques et cartographiques, son, vidéo, autre.</w:t>
      </w:r>
    </w:p>
  </w:footnote>
  <w:footnote w:id="2">
    <w:p w14:paraId="69E5A06C" w14:textId="565ABFB7" w:rsidR="00F1563A" w:rsidRDefault="00F1563A" w:rsidP="007C6A53">
      <w:pPr>
        <w:pStyle w:val="Notedebasdepage"/>
        <w:jc w:val="both"/>
      </w:pPr>
      <w:r>
        <w:rPr>
          <w:rStyle w:val="Appelnotedebasdep"/>
        </w:rPr>
        <w:footnoteRef/>
      </w:r>
      <w:r>
        <w:t xml:space="preserve"> TIFF, JPEG, JP2, PDF… Distinguer les format</w:t>
      </w:r>
      <w:r w:rsidR="002C33AB">
        <w:t>s</w:t>
      </w:r>
      <w:r>
        <w:t xml:space="preserve"> master et les formats de diffusion. </w:t>
      </w:r>
    </w:p>
  </w:footnote>
  <w:footnote w:id="3">
    <w:p w14:paraId="29483836" w14:textId="77777777" w:rsidR="00F1563A" w:rsidRDefault="00F1563A" w:rsidP="007C6A53">
      <w:pPr>
        <w:pStyle w:val="Notedebasdepage"/>
        <w:jc w:val="both"/>
      </w:pPr>
      <w:r>
        <w:rPr>
          <w:rStyle w:val="Appelnotedebasdep"/>
        </w:rPr>
        <w:footnoteRef/>
      </w:r>
      <w:r>
        <w:t xml:space="preserve"> MARC, Dublin </w:t>
      </w:r>
      <w:proofErr w:type="spellStart"/>
      <w:r>
        <w:t>Core</w:t>
      </w:r>
      <w:proofErr w:type="spellEnd"/>
      <w:r>
        <w:t xml:space="preserve">, EAD, autre schéma ou référentiel spécialisé (le cas échéant, le préciser). </w:t>
      </w:r>
    </w:p>
  </w:footnote>
  <w:footnote w:id="4">
    <w:p w14:paraId="52A13573" w14:textId="77777777" w:rsidR="00F1563A" w:rsidRDefault="00F1563A" w:rsidP="007C6A53">
      <w:pPr>
        <w:pStyle w:val="Notedebasdepage"/>
        <w:jc w:val="both"/>
      </w:pPr>
      <w:r>
        <w:rPr>
          <w:rStyle w:val="Appelnotedebasdep"/>
        </w:rPr>
        <w:footnoteRef/>
      </w:r>
      <w:r>
        <w:t xml:space="preserve"> METS, PREMIS…</w:t>
      </w:r>
    </w:p>
  </w:footnote>
  <w:footnote w:id="5">
    <w:p w14:paraId="0D8C61B6" w14:textId="0C7B35B6" w:rsidR="00F1563A" w:rsidRDefault="00F1563A" w:rsidP="007C6A53">
      <w:pPr>
        <w:pStyle w:val="Notedebasdepage"/>
        <w:jc w:val="both"/>
      </w:pPr>
      <w:r>
        <w:rPr>
          <w:rStyle w:val="Appelnotedebasdep"/>
        </w:rPr>
        <w:footnoteRef/>
      </w:r>
      <w:r>
        <w:t xml:space="preserve"> Les enrichissements documentaires et scientifiques sont à décrire précisément. Indiquez notamment les formats utilisés (par exemple, TEI).</w:t>
      </w:r>
    </w:p>
  </w:footnote>
  <w:footnote w:id="6">
    <w:p w14:paraId="5A0DE76A" w14:textId="1A6ECAFB" w:rsidR="007C6A53" w:rsidRDefault="007C6A53" w:rsidP="007C6A53">
      <w:pPr>
        <w:pStyle w:val="Notedebasdepage"/>
        <w:jc w:val="both"/>
      </w:pPr>
      <w:r>
        <w:rPr>
          <w:rStyle w:val="Appelnotedebasdep"/>
        </w:rPr>
        <w:footnoteRef/>
      </w:r>
      <w:r>
        <w:t xml:space="preserve"> La certification NF 461 certifie un système d’archivage électronique (SAE) donné, supporté par un organisme donné. Ainsi, un organisme peut proposer plusieurs SAE à la certification NF 461. Elle garantit la qualité et la sécurisation de la conception du système d’archivage électronique par rapport à des caractéristiques d’industrialisation de la chaîne de production définies dans la norme NF Z42-013 et des exigences techniques complémentaires décrites dans le référentiel de certification NF 461. Cela n’exclut pas de respecter les exigences portant sur les services associés aux fonctionnalités du SAE (</w:t>
      </w:r>
      <w:hyperlink r:id="rId1" w:history="1">
        <w:r w:rsidRPr="00EB73A1">
          <w:rPr>
            <w:rStyle w:val="Lienhypertexte"/>
          </w:rPr>
          <w:t>https://www.afnor.org/numerique/faq/</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43E"/>
    <w:multiLevelType w:val="hybridMultilevel"/>
    <w:tmpl w:val="83A603A6"/>
    <w:lvl w:ilvl="0" w:tplc="CA386C7A">
      <w:start w:val="2"/>
      <w:numFmt w:val="decimal"/>
      <w:lvlText w:val="%1."/>
      <w:lvlJc w:val="left"/>
      <w:pPr>
        <w:ind w:left="720" w:hanging="360"/>
      </w:pPr>
      <w:rPr>
        <w:rFonts w:hint="default"/>
      </w:rPr>
    </w:lvl>
    <w:lvl w:ilvl="1" w:tplc="D1FE7C08">
      <w:start w:val="1"/>
      <w:numFmt w:val="decimal"/>
      <w:lvlText w:val="%2.1."/>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133378"/>
    <w:multiLevelType w:val="hybridMultilevel"/>
    <w:tmpl w:val="6F9C0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218C4"/>
    <w:multiLevelType w:val="hybridMultilevel"/>
    <w:tmpl w:val="8DDA7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C466A0"/>
    <w:multiLevelType w:val="hybridMultilevel"/>
    <w:tmpl w:val="83CEF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3179C7"/>
    <w:multiLevelType w:val="hybridMultilevel"/>
    <w:tmpl w:val="3B3CC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16375"/>
    <w:multiLevelType w:val="hybridMultilevel"/>
    <w:tmpl w:val="DD86F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9F6372"/>
    <w:multiLevelType w:val="hybridMultilevel"/>
    <w:tmpl w:val="D4A2E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2A6267"/>
    <w:multiLevelType w:val="hybridMultilevel"/>
    <w:tmpl w:val="8C54121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1FD857EA"/>
    <w:multiLevelType w:val="hybridMultilevel"/>
    <w:tmpl w:val="D36432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3F3F46"/>
    <w:multiLevelType w:val="hybridMultilevel"/>
    <w:tmpl w:val="5C22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8E78DA"/>
    <w:multiLevelType w:val="hybridMultilevel"/>
    <w:tmpl w:val="1E60C32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580CCB"/>
    <w:multiLevelType w:val="hybridMultilevel"/>
    <w:tmpl w:val="CEFA00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B85B33"/>
    <w:multiLevelType w:val="hybridMultilevel"/>
    <w:tmpl w:val="7E585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8D63C9"/>
    <w:multiLevelType w:val="hybridMultilevel"/>
    <w:tmpl w:val="CC161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7750EA"/>
    <w:multiLevelType w:val="hybridMultilevel"/>
    <w:tmpl w:val="7A7419F6"/>
    <w:lvl w:ilvl="0" w:tplc="8D6E37DC">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5" w15:restartNumberingAfterBreak="0">
    <w:nsid w:val="31A662A5"/>
    <w:multiLevelType w:val="multilevel"/>
    <w:tmpl w:val="2AAEA3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070F02"/>
    <w:multiLevelType w:val="hybridMultilevel"/>
    <w:tmpl w:val="0024D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0143F7"/>
    <w:multiLevelType w:val="hybridMultilevel"/>
    <w:tmpl w:val="4D8A190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1E3F87"/>
    <w:multiLevelType w:val="hybridMultilevel"/>
    <w:tmpl w:val="9E70A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7326A3"/>
    <w:multiLevelType w:val="hybridMultilevel"/>
    <w:tmpl w:val="CB4C95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AD0CF9"/>
    <w:multiLevelType w:val="hybridMultilevel"/>
    <w:tmpl w:val="DFBE0990"/>
    <w:lvl w:ilvl="0" w:tplc="862268A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F14384"/>
    <w:multiLevelType w:val="hybridMultilevel"/>
    <w:tmpl w:val="D2DAABC0"/>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5D996E22"/>
    <w:multiLevelType w:val="hybridMultilevel"/>
    <w:tmpl w:val="324022DA"/>
    <w:lvl w:ilvl="0" w:tplc="040C000F">
      <w:start w:val="1"/>
      <w:numFmt w:val="decimal"/>
      <w:lvlText w:val="%1."/>
      <w:lvlJc w:val="left"/>
      <w:pPr>
        <w:ind w:left="720" w:hanging="360"/>
      </w:pPr>
    </w:lvl>
    <w:lvl w:ilvl="1" w:tplc="D1FE7C08">
      <w:start w:val="1"/>
      <w:numFmt w:val="decimal"/>
      <w:lvlText w:val="%2.1."/>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1C4794"/>
    <w:multiLevelType w:val="multilevel"/>
    <w:tmpl w:val="4830E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851980"/>
    <w:multiLevelType w:val="hybridMultilevel"/>
    <w:tmpl w:val="CB4C95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852453C"/>
    <w:multiLevelType w:val="hybridMultilevel"/>
    <w:tmpl w:val="E15C1474"/>
    <w:lvl w:ilvl="0" w:tplc="DD7A2EC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FA4EC1"/>
    <w:multiLevelType w:val="hybridMultilevel"/>
    <w:tmpl w:val="1466022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9"/>
  </w:num>
  <w:num w:numId="3">
    <w:abstractNumId w:val="18"/>
  </w:num>
  <w:num w:numId="4">
    <w:abstractNumId w:val="12"/>
  </w:num>
  <w:num w:numId="5">
    <w:abstractNumId w:val="17"/>
  </w:num>
  <w:num w:numId="6">
    <w:abstractNumId w:val="5"/>
  </w:num>
  <w:num w:numId="7">
    <w:abstractNumId w:val="4"/>
  </w:num>
  <w:num w:numId="8">
    <w:abstractNumId w:val="24"/>
  </w:num>
  <w:num w:numId="9">
    <w:abstractNumId w:val="11"/>
  </w:num>
  <w:num w:numId="10">
    <w:abstractNumId w:val="13"/>
  </w:num>
  <w:num w:numId="11">
    <w:abstractNumId w:val="8"/>
  </w:num>
  <w:num w:numId="12">
    <w:abstractNumId w:val="3"/>
  </w:num>
  <w:num w:numId="13">
    <w:abstractNumId w:val="25"/>
  </w:num>
  <w:num w:numId="14">
    <w:abstractNumId w:val="22"/>
  </w:num>
  <w:num w:numId="15">
    <w:abstractNumId w:val="15"/>
  </w:num>
  <w:num w:numId="16">
    <w:abstractNumId w:val="0"/>
  </w:num>
  <w:num w:numId="17">
    <w:abstractNumId w:val="10"/>
  </w:num>
  <w:num w:numId="18">
    <w:abstractNumId w:val="9"/>
  </w:num>
  <w:num w:numId="19">
    <w:abstractNumId w:val="21"/>
  </w:num>
  <w:num w:numId="20">
    <w:abstractNumId w:val="16"/>
  </w:num>
  <w:num w:numId="21">
    <w:abstractNumId w:val="23"/>
  </w:num>
  <w:num w:numId="22">
    <w:abstractNumId w:val="20"/>
  </w:num>
  <w:num w:numId="23">
    <w:abstractNumId w:val="6"/>
  </w:num>
  <w:num w:numId="24">
    <w:abstractNumId w:val="14"/>
  </w:num>
  <w:num w:numId="25">
    <w:abstractNumId w:val="7"/>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B8"/>
    <w:rsid w:val="0000642F"/>
    <w:rsid w:val="00026360"/>
    <w:rsid w:val="00026671"/>
    <w:rsid w:val="000558B5"/>
    <w:rsid w:val="00056925"/>
    <w:rsid w:val="0006042F"/>
    <w:rsid w:val="0007625F"/>
    <w:rsid w:val="00095335"/>
    <w:rsid w:val="00096B5C"/>
    <w:rsid w:val="000A7D98"/>
    <w:rsid w:val="000D7062"/>
    <w:rsid w:val="000E3F36"/>
    <w:rsid w:val="00110418"/>
    <w:rsid w:val="0014754F"/>
    <w:rsid w:val="00155E2E"/>
    <w:rsid w:val="001569AC"/>
    <w:rsid w:val="00174D97"/>
    <w:rsid w:val="00196F41"/>
    <w:rsid w:val="001B152E"/>
    <w:rsid w:val="001C07B8"/>
    <w:rsid w:val="001C494F"/>
    <w:rsid w:val="001D405A"/>
    <w:rsid w:val="001E1EC3"/>
    <w:rsid w:val="001E658D"/>
    <w:rsid w:val="00204D79"/>
    <w:rsid w:val="00222A3C"/>
    <w:rsid w:val="0023196D"/>
    <w:rsid w:val="00234519"/>
    <w:rsid w:val="0026297F"/>
    <w:rsid w:val="0028525F"/>
    <w:rsid w:val="002B0BD4"/>
    <w:rsid w:val="002C3129"/>
    <w:rsid w:val="002C33AB"/>
    <w:rsid w:val="002D1C73"/>
    <w:rsid w:val="00300E0A"/>
    <w:rsid w:val="00313688"/>
    <w:rsid w:val="00323F4F"/>
    <w:rsid w:val="00327217"/>
    <w:rsid w:val="0033598B"/>
    <w:rsid w:val="00343678"/>
    <w:rsid w:val="00345A9B"/>
    <w:rsid w:val="003A3321"/>
    <w:rsid w:val="003B3BC9"/>
    <w:rsid w:val="003C7AC7"/>
    <w:rsid w:val="003E198D"/>
    <w:rsid w:val="003E50C7"/>
    <w:rsid w:val="003F1B50"/>
    <w:rsid w:val="003F1E8A"/>
    <w:rsid w:val="003F323E"/>
    <w:rsid w:val="003F3812"/>
    <w:rsid w:val="00404AC1"/>
    <w:rsid w:val="004064AF"/>
    <w:rsid w:val="0041389D"/>
    <w:rsid w:val="00433744"/>
    <w:rsid w:val="004413D0"/>
    <w:rsid w:val="00443B92"/>
    <w:rsid w:val="004751BA"/>
    <w:rsid w:val="00497813"/>
    <w:rsid w:val="004A23F5"/>
    <w:rsid w:val="004A5DD2"/>
    <w:rsid w:val="004B2CE3"/>
    <w:rsid w:val="004D4321"/>
    <w:rsid w:val="004D61AE"/>
    <w:rsid w:val="004E0178"/>
    <w:rsid w:val="004F5ECB"/>
    <w:rsid w:val="00543707"/>
    <w:rsid w:val="00580274"/>
    <w:rsid w:val="005A7210"/>
    <w:rsid w:val="005B2CC1"/>
    <w:rsid w:val="005D5CC1"/>
    <w:rsid w:val="005F4602"/>
    <w:rsid w:val="00615B04"/>
    <w:rsid w:val="00626957"/>
    <w:rsid w:val="0068239E"/>
    <w:rsid w:val="00691387"/>
    <w:rsid w:val="006A55F6"/>
    <w:rsid w:val="006B3B96"/>
    <w:rsid w:val="006C50A4"/>
    <w:rsid w:val="006D6C1E"/>
    <w:rsid w:val="006E0043"/>
    <w:rsid w:val="00706A26"/>
    <w:rsid w:val="00776854"/>
    <w:rsid w:val="00791384"/>
    <w:rsid w:val="007B5232"/>
    <w:rsid w:val="007B5D16"/>
    <w:rsid w:val="007C2AE4"/>
    <w:rsid w:val="007C6A53"/>
    <w:rsid w:val="007D7716"/>
    <w:rsid w:val="008017B4"/>
    <w:rsid w:val="008060CB"/>
    <w:rsid w:val="00817744"/>
    <w:rsid w:val="00817E9F"/>
    <w:rsid w:val="008546B8"/>
    <w:rsid w:val="00885534"/>
    <w:rsid w:val="00891144"/>
    <w:rsid w:val="00893A7C"/>
    <w:rsid w:val="008E373E"/>
    <w:rsid w:val="008E7604"/>
    <w:rsid w:val="008F23A5"/>
    <w:rsid w:val="008F3D7E"/>
    <w:rsid w:val="00902FC0"/>
    <w:rsid w:val="00911ED0"/>
    <w:rsid w:val="009238A4"/>
    <w:rsid w:val="00931E76"/>
    <w:rsid w:val="00940EC4"/>
    <w:rsid w:val="00964A0D"/>
    <w:rsid w:val="00992BD7"/>
    <w:rsid w:val="00995B55"/>
    <w:rsid w:val="009E0555"/>
    <w:rsid w:val="00A1251B"/>
    <w:rsid w:val="00A2199A"/>
    <w:rsid w:val="00A22F29"/>
    <w:rsid w:val="00A404F6"/>
    <w:rsid w:val="00A52AA1"/>
    <w:rsid w:val="00A53907"/>
    <w:rsid w:val="00A8714D"/>
    <w:rsid w:val="00A96037"/>
    <w:rsid w:val="00A9613D"/>
    <w:rsid w:val="00AA1572"/>
    <w:rsid w:val="00AC6013"/>
    <w:rsid w:val="00AF44AD"/>
    <w:rsid w:val="00B145D7"/>
    <w:rsid w:val="00B17012"/>
    <w:rsid w:val="00B17547"/>
    <w:rsid w:val="00B30CCB"/>
    <w:rsid w:val="00B340FE"/>
    <w:rsid w:val="00B4573C"/>
    <w:rsid w:val="00B47E04"/>
    <w:rsid w:val="00B50135"/>
    <w:rsid w:val="00B5612C"/>
    <w:rsid w:val="00B62B54"/>
    <w:rsid w:val="00BA5571"/>
    <w:rsid w:val="00BD79FC"/>
    <w:rsid w:val="00C0033F"/>
    <w:rsid w:val="00C30EE1"/>
    <w:rsid w:val="00C51428"/>
    <w:rsid w:val="00C5176B"/>
    <w:rsid w:val="00C52916"/>
    <w:rsid w:val="00C93307"/>
    <w:rsid w:val="00C94A24"/>
    <w:rsid w:val="00CB54E5"/>
    <w:rsid w:val="00CC6ED1"/>
    <w:rsid w:val="00CE5322"/>
    <w:rsid w:val="00D2362F"/>
    <w:rsid w:val="00D34A46"/>
    <w:rsid w:val="00D35A8F"/>
    <w:rsid w:val="00D54399"/>
    <w:rsid w:val="00DB05EA"/>
    <w:rsid w:val="00DB177F"/>
    <w:rsid w:val="00DE270A"/>
    <w:rsid w:val="00E04C83"/>
    <w:rsid w:val="00E1003E"/>
    <w:rsid w:val="00E1214E"/>
    <w:rsid w:val="00E2551B"/>
    <w:rsid w:val="00E30F99"/>
    <w:rsid w:val="00E3160C"/>
    <w:rsid w:val="00E41832"/>
    <w:rsid w:val="00E56850"/>
    <w:rsid w:val="00E73450"/>
    <w:rsid w:val="00E80642"/>
    <w:rsid w:val="00E81B72"/>
    <w:rsid w:val="00E93EE3"/>
    <w:rsid w:val="00EB55A9"/>
    <w:rsid w:val="00EB5F3D"/>
    <w:rsid w:val="00EC01A0"/>
    <w:rsid w:val="00ED5F46"/>
    <w:rsid w:val="00EE008E"/>
    <w:rsid w:val="00F07AA9"/>
    <w:rsid w:val="00F12A97"/>
    <w:rsid w:val="00F1563A"/>
    <w:rsid w:val="00F1709F"/>
    <w:rsid w:val="00F3184A"/>
    <w:rsid w:val="00F449AB"/>
    <w:rsid w:val="00F44F0D"/>
    <w:rsid w:val="00F605C5"/>
    <w:rsid w:val="00F831FE"/>
    <w:rsid w:val="00F86DC4"/>
    <w:rsid w:val="00FA7950"/>
    <w:rsid w:val="00FE1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AA57"/>
  <w15:chartTrackingRefBased/>
  <w15:docId w15:val="{25549E14-569D-4020-8D91-756E032D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C50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529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543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7950"/>
    <w:pPr>
      <w:ind w:left="720"/>
      <w:contextualSpacing/>
    </w:pPr>
  </w:style>
  <w:style w:type="paragraph" w:customStyle="1" w:styleId="p1">
    <w:name w:val="p1"/>
    <w:basedOn w:val="Normal"/>
    <w:rsid w:val="007C2A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7C2AE4"/>
  </w:style>
  <w:style w:type="table" w:styleId="Grilledutableau">
    <w:name w:val="Table Grid"/>
    <w:basedOn w:val="TableauNormal"/>
    <w:uiPriority w:val="39"/>
    <w:rsid w:val="0005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327217"/>
    <w:pPr>
      <w:tabs>
        <w:tab w:val="center" w:pos="4536"/>
        <w:tab w:val="right" w:pos="9072"/>
      </w:tabs>
      <w:spacing w:after="0" w:line="240" w:lineRule="auto"/>
    </w:pPr>
  </w:style>
  <w:style w:type="character" w:customStyle="1" w:styleId="En-tteCar">
    <w:name w:val="En-tête Car"/>
    <w:basedOn w:val="Policepardfaut"/>
    <w:link w:val="En-tte"/>
    <w:rsid w:val="00327217"/>
  </w:style>
  <w:style w:type="paragraph" w:styleId="Pieddepage">
    <w:name w:val="footer"/>
    <w:basedOn w:val="Normal"/>
    <w:link w:val="PieddepageCar"/>
    <w:uiPriority w:val="99"/>
    <w:unhideWhenUsed/>
    <w:rsid w:val="003272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7217"/>
  </w:style>
  <w:style w:type="character" w:customStyle="1" w:styleId="Aucun">
    <w:name w:val="Aucun"/>
    <w:rsid w:val="00327217"/>
  </w:style>
  <w:style w:type="character" w:styleId="Marquedecommentaire">
    <w:name w:val="annotation reference"/>
    <w:basedOn w:val="Policepardfaut"/>
    <w:uiPriority w:val="99"/>
    <w:semiHidden/>
    <w:unhideWhenUsed/>
    <w:rsid w:val="00DB177F"/>
    <w:rPr>
      <w:sz w:val="16"/>
      <w:szCs w:val="16"/>
    </w:rPr>
  </w:style>
  <w:style w:type="paragraph" w:styleId="Commentaire">
    <w:name w:val="annotation text"/>
    <w:basedOn w:val="Normal"/>
    <w:link w:val="CommentaireCar"/>
    <w:uiPriority w:val="99"/>
    <w:unhideWhenUsed/>
    <w:rsid w:val="00DB177F"/>
    <w:pPr>
      <w:spacing w:line="240" w:lineRule="auto"/>
    </w:pPr>
    <w:rPr>
      <w:sz w:val="20"/>
      <w:szCs w:val="20"/>
    </w:rPr>
  </w:style>
  <w:style w:type="character" w:customStyle="1" w:styleId="CommentaireCar">
    <w:name w:val="Commentaire Car"/>
    <w:basedOn w:val="Policepardfaut"/>
    <w:link w:val="Commentaire"/>
    <w:uiPriority w:val="99"/>
    <w:rsid w:val="00DB177F"/>
    <w:rPr>
      <w:sz w:val="20"/>
      <w:szCs w:val="20"/>
    </w:rPr>
  </w:style>
  <w:style w:type="paragraph" w:styleId="Objetducommentaire">
    <w:name w:val="annotation subject"/>
    <w:basedOn w:val="Commentaire"/>
    <w:next w:val="Commentaire"/>
    <w:link w:val="ObjetducommentaireCar"/>
    <w:uiPriority w:val="99"/>
    <w:semiHidden/>
    <w:unhideWhenUsed/>
    <w:rsid w:val="00DB177F"/>
    <w:rPr>
      <w:b/>
      <w:bCs/>
    </w:rPr>
  </w:style>
  <w:style w:type="character" w:customStyle="1" w:styleId="ObjetducommentaireCar">
    <w:name w:val="Objet du commentaire Car"/>
    <w:basedOn w:val="CommentaireCar"/>
    <w:link w:val="Objetducommentaire"/>
    <w:uiPriority w:val="99"/>
    <w:semiHidden/>
    <w:rsid w:val="00DB177F"/>
    <w:rPr>
      <w:b/>
      <w:bCs/>
      <w:sz w:val="20"/>
      <w:szCs w:val="20"/>
    </w:rPr>
  </w:style>
  <w:style w:type="paragraph" w:styleId="Textedebulles">
    <w:name w:val="Balloon Text"/>
    <w:basedOn w:val="Normal"/>
    <w:link w:val="TextedebullesCar"/>
    <w:uiPriority w:val="99"/>
    <w:semiHidden/>
    <w:unhideWhenUsed/>
    <w:rsid w:val="00DB17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177F"/>
    <w:rPr>
      <w:rFonts w:ascii="Segoe UI" w:hAnsi="Segoe UI" w:cs="Segoe UI"/>
      <w:sz w:val="18"/>
      <w:szCs w:val="18"/>
    </w:rPr>
  </w:style>
  <w:style w:type="character" w:customStyle="1" w:styleId="Titre1Car">
    <w:name w:val="Titre 1 Car"/>
    <w:basedOn w:val="Policepardfaut"/>
    <w:link w:val="Titre1"/>
    <w:uiPriority w:val="9"/>
    <w:rsid w:val="006C50A4"/>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6C50A4"/>
    <w:pPr>
      <w:outlineLvl w:val="9"/>
    </w:pPr>
    <w:rPr>
      <w:lang w:eastAsia="fr-FR"/>
    </w:rPr>
  </w:style>
  <w:style w:type="paragraph" w:styleId="TM1">
    <w:name w:val="toc 1"/>
    <w:basedOn w:val="Normal"/>
    <w:next w:val="Normal"/>
    <w:autoRedefine/>
    <w:uiPriority w:val="39"/>
    <w:unhideWhenUsed/>
    <w:rsid w:val="006C50A4"/>
    <w:pPr>
      <w:spacing w:after="100"/>
    </w:pPr>
  </w:style>
  <w:style w:type="character" w:styleId="Lienhypertexte">
    <w:name w:val="Hyperlink"/>
    <w:basedOn w:val="Policepardfaut"/>
    <w:uiPriority w:val="99"/>
    <w:unhideWhenUsed/>
    <w:rsid w:val="006C50A4"/>
    <w:rPr>
      <w:color w:val="0563C1" w:themeColor="hyperlink"/>
      <w:u w:val="single"/>
    </w:rPr>
  </w:style>
  <w:style w:type="paragraph" w:styleId="Titre">
    <w:name w:val="Title"/>
    <w:basedOn w:val="Normal"/>
    <w:next w:val="Normal"/>
    <w:link w:val="TitreCar"/>
    <w:uiPriority w:val="10"/>
    <w:qFormat/>
    <w:rsid w:val="00C529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291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C52916"/>
    <w:rPr>
      <w:rFonts w:asciiTheme="majorHAnsi" w:eastAsiaTheme="majorEastAsia" w:hAnsiTheme="majorHAnsi" w:cstheme="majorBidi"/>
      <w:color w:val="2E74B5" w:themeColor="accent1" w:themeShade="BF"/>
      <w:sz w:val="26"/>
      <w:szCs w:val="26"/>
    </w:rPr>
  </w:style>
  <w:style w:type="character" w:styleId="Emphaseintense">
    <w:name w:val="Intense Emphasis"/>
    <w:basedOn w:val="Policepardfaut"/>
    <w:uiPriority w:val="21"/>
    <w:qFormat/>
    <w:rsid w:val="00791384"/>
    <w:rPr>
      <w:i/>
      <w:iCs/>
      <w:color w:val="5B9BD5" w:themeColor="accent1"/>
    </w:rPr>
  </w:style>
  <w:style w:type="paragraph" w:styleId="NormalWeb">
    <w:name w:val="Normal (Web)"/>
    <w:basedOn w:val="Normal"/>
    <w:uiPriority w:val="99"/>
    <w:unhideWhenUsed/>
    <w:rsid w:val="00B561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5612C"/>
    <w:rPr>
      <w:b/>
      <w:bCs/>
    </w:rPr>
  </w:style>
  <w:style w:type="paragraph" w:styleId="TM2">
    <w:name w:val="toc 2"/>
    <w:basedOn w:val="Normal"/>
    <w:next w:val="Normal"/>
    <w:autoRedefine/>
    <w:uiPriority w:val="39"/>
    <w:unhideWhenUsed/>
    <w:rsid w:val="000A7D98"/>
    <w:pPr>
      <w:spacing w:after="100"/>
      <w:ind w:left="220"/>
    </w:pPr>
  </w:style>
  <w:style w:type="character" w:customStyle="1" w:styleId="Titre3Car">
    <w:name w:val="Titre 3 Car"/>
    <w:basedOn w:val="Policepardfaut"/>
    <w:link w:val="Titre3"/>
    <w:uiPriority w:val="9"/>
    <w:rsid w:val="00D54399"/>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
    <w:uiPriority w:val="99"/>
    <w:semiHidden/>
    <w:unhideWhenUsed/>
    <w:rsid w:val="003B3B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3BC9"/>
    <w:rPr>
      <w:sz w:val="20"/>
      <w:szCs w:val="20"/>
    </w:rPr>
  </w:style>
  <w:style w:type="character" w:styleId="Appelnotedebasdep">
    <w:name w:val="footnote reference"/>
    <w:basedOn w:val="Policepardfaut"/>
    <w:uiPriority w:val="99"/>
    <w:semiHidden/>
    <w:unhideWhenUsed/>
    <w:rsid w:val="003B3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58784">
      <w:bodyDiv w:val="1"/>
      <w:marLeft w:val="0"/>
      <w:marRight w:val="0"/>
      <w:marTop w:val="0"/>
      <w:marBottom w:val="0"/>
      <w:divBdr>
        <w:top w:val="none" w:sz="0" w:space="0" w:color="auto"/>
        <w:left w:val="none" w:sz="0" w:space="0" w:color="auto"/>
        <w:bottom w:val="none" w:sz="0" w:space="0" w:color="auto"/>
        <w:right w:val="none" w:sz="0" w:space="0" w:color="auto"/>
      </w:divBdr>
    </w:div>
    <w:div w:id="668363517">
      <w:bodyDiv w:val="1"/>
      <w:marLeft w:val="0"/>
      <w:marRight w:val="0"/>
      <w:marTop w:val="0"/>
      <w:marBottom w:val="0"/>
      <w:divBdr>
        <w:top w:val="none" w:sz="0" w:space="0" w:color="auto"/>
        <w:left w:val="none" w:sz="0" w:space="0" w:color="auto"/>
        <w:bottom w:val="none" w:sz="0" w:space="0" w:color="auto"/>
        <w:right w:val="none" w:sz="0" w:space="0" w:color="auto"/>
      </w:divBdr>
      <w:divsChild>
        <w:div w:id="2054645834">
          <w:marLeft w:val="360"/>
          <w:marRight w:val="0"/>
          <w:marTop w:val="200"/>
          <w:marBottom w:val="0"/>
          <w:divBdr>
            <w:top w:val="none" w:sz="0" w:space="0" w:color="auto"/>
            <w:left w:val="none" w:sz="0" w:space="0" w:color="auto"/>
            <w:bottom w:val="none" w:sz="0" w:space="0" w:color="auto"/>
            <w:right w:val="none" w:sz="0" w:space="0" w:color="auto"/>
          </w:divBdr>
        </w:div>
        <w:div w:id="1787307395">
          <w:marLeft w:val="1080"/>
          <w:marRight w:val="0"/>
          <w:marTop w:val="100"/>
          <w:marBottom w:val="0"/>
          <w:divBdr>
            <w:top w:val="none" w:sz="0" w:space="0" w:color="auto"/>
            <w:left w:val="none" w:sz="0" w:space="0" w:color="auto"/>
            <w:bottom w:val="none" w:sz="0" w:space="0" w:color="auto"/>
            <w:right w:val="none" w:sz="0" w:space="0" w:color="auto"/>
          </w:divBdr>
        </w:div>
        <w:div w:id="525945871">
          <w:marLeft w:val="1080"/>
          <w:marRight w:val="0"/>
          <w:marTop w:val="100"/>
          <w:marBottom w:val="0"/>
          <w:divBdr>
            <w:top w:val="none" w:sz="0" w:space="0" w:color="auto"/>
            <w:left w:val="none" w:sz="0" w:space="0" w:color="auto"/>
            <w:bottom w:val="none" w:sz="0" w:space="0" w:color="auto"/>
            <w:right w:val="none" w:sz="0" w:space="0" w:color="auto"/>
          </w:divBdr>
        </w:div>
        <w:div w:id="641620548">
          <w:marLeft w:val="1080"/>
          <w:marRight w:val="0"/>
          <w:marTop w:val="100"/>
          <w:marBottom w:val="0"/>
          <w:divBdr>
            <w:top w:val="none" w:sz="0" w:space="0" w:color="auto"/>
            <w:left w:val="none" w:sz="0" w:space="0" w:color="auto"/>
            <w:bottom w:val="none" w:sz="0" w:space="0" w:color="auto"/>
            <w:right w:val="none" w:sz="0" w:space="0" w:color="auto"/>
          </w:divBdr>
        </w:div>
        <w:div w:id="319700813">
          <w:marLeft w:val="360"/>
          <w:marRight w:val="0"/>
          <w:marTop w:val="200"/>
          <w:marBottom w:val="0"/>
          <w:divBdr>
            <w:top w:val="none" w:sz="0" w:space="0" w:color="auto"/>
            <w:left w:val="none" w:sz="0" w:space="0" w:color="auto"/>
            <w:bottom w:val="none" w:sz="0" w:space="0" w:color="auto"/>
            <w:right w:val="none" w:sz="0" w:space="0" w:color="auto"/>
          </w:divBdr>
        </w:div>
        <w:div w:id="694844122">
          <w:marLeft w:val="1080"/>
          <w:marRight w:val="0"/>
          <w:marTop w:val="100"/>
          <w:marBottom w:val="0"/>
          <w:divBdr>
            <w:top w:val="none" w:sz="0" w:space="0" w:color="auto"/>
            <w:left w:val="none" w:sz="0" w:space="0" w:color="auto"/>
            <w:bottom w:val="none" w:sz="0" w:space="0" w:color="auto"/>
            <w:right w:val="none" w:sz="0" w:space="0" w:color="auto"/>
          </w:divBdr>
        </w:div>
        <w:div w:id="115561485">
          <w:marLeft w:val="360"/>
          <w:marRight w:val="0"/>
          <w:marTop w:val="200"/>
          <w:marBottom w:val="0"/>
          <w:divBdr>
            <w:top w:val="none" w:sz="0" w:space="0" w:color="auto"/>
            <w:left w:val="none" w:sz="0" w:space="0" w:color="auto"/>
            <w:bottom w:val="none" w:sz="0" w:space="0" w:color="auto"/>
            <w:right w:val="none" w:sz="0" w:space="0" w:color="auto"/>
          </w:divBdr>
        </w:div>
        <w:div w:id="95827979">
          <w:marLeft w:val="1080"/>
          <w:marRight w:val="0"/>
          <w:marTop w:val="100"/>
          <w:marBottom w:val="0"/>
          <w:divBdr>
            <w:top w:val="none" w:sz="0" w:space="0" w:color="auto"/>
            <w:left w:val="none" w:sz="0" w:space="0" w:color="auto"/>
            <w:bottom w:val="none" w:sz="0" w:space="0" w:color="auto"/>
            <w:right w:val="none" w:sz="0" w:space="0" w:color="auto"/>
          </w:divBdr>
        </w:div>
        <w:div w:id="183130356">
          <w:marLeft w:val="1080"/>
          <w:marRight w:val="0"/>
          <w:marTop w:val="100"/>
          <w:marBottom w:val="0"/>
          <w:divBdr>
            <w:top w:val="none" w:sz="0" w:space="0" w:color="auto"/>
            <w:left w:val="none" w:sz="0" w:space="0" w:color="auto"/>
            <w:bottom w:val="none" w:sz="0" w:space="0" w:color="auto"/>
            <w:right w:val="none" w:sz="0" w:space="0" w:color="auto"/>
          </w:divBdr>
        </w:div>
      </w:divsChild>
    </w:div>
    <w:div w:id="786700481">
      <w:bodyDiv w:val="1"/>
      <w:marLeft w:val="0"/>
      <w:marRight w:val="0"/>
      <w:marTop w:val="0"/>
      <w:marBottom w:val="0"/>
      <w:divBdr>
        <w:top w:val="none" w:sz="0" w:space="0" w:color="auto"/>
        <w:left w:val="none" w:sz="0" w:space="0" w:color="auto"/>
        <w:bottom w:val="none" w:sz="0" w:space="0" w:color="auto"/>
        <w:right w:val="none" w:sz="0" w:space="0" w:color="auto"/>
      </w:divBdr>
    </w:div>
    <w:div w:id="856390018">
      <w:bodyDiv w:val="1"/>
      <w:marLeft w:val="0"/>
      <w:marRight w:val="0"/>
      <w:marTop w:val="0"/>
      <w:marBottom w:val="0"/>
      <w:divBdr>
        <w:top w:val="none" w:sz="0" w:space="0" w:color="auto"/>
        <w:left w:val="none" w:sz="0" w:space="0" w:color="auto"/>
        <w:bottom w:val="none" w:sz="0" w:space="0" w:color="auto"/>
        <w:right w:val="none" w:sz="0" w:space="0" w:color="auto"/>
      </w:divBdr>
      <w:divsChild>
        <w:div w:id="1995719579">
          <w:marLeft w:val="360"/>
          <w:marRight w:val="0"/>
          <w:marTop w:val="200"/>
          <w:marBottom w:val="0"/>
          <w:divBdr>
            <w:top w:val="none" w:sz="0" w:space="0" w:color="auto"/>
            <w:left w:val="none" w:sz="0" w:space="0" w:color="auto"/>
            <w:bottom w:val="none" w:sz="0" w:space="0" w:color="auto"/>
            <w:right w:val="none" w:sz="0" w:space="0" w:color="auto"/>
          </w:divBdr>
        </w:div>
        <w:div w:id="1872567362">
          <w:marLeft w:val="1080"/>
          <w:marRight w:val="0"/>
          <w:marTop w:val="100"/>
          <w:marBottom w:val="0"/>
          <w:divBdr>
            <w:top w:val="none" w:sz="0" w:space="0" w:color="auto"/>
            <w:left w:val="none" w:sz="0" w:space="0" w:color="auto"/>
            <w:bottom w:val="none" w:sz="0" w:space="0" w:color="auto"/>
            <w:right w:val="none" w:sz="0" w:space="0" w:color="auto"/>
          </w:divBdr>
        </w:div>
        <w:div w:id="950011898">
          <w:marLeft w:val="1080"/>
          <w:marRight w:val="0"/>
          <w:marTop w:val="100"/>
          <w:marBottom w:val="0"/>
          <w:divBdr>
            <w:top w:val="none" w:sz="0" w:space="0" w:color="auto"/>
            <w:left w:val="none" w:sz="0" w:space="0" w:color="auto"/>
            <w:bottom w:val="none" w:sz="0" w:space="0" w:color="auto"/>
            <w:right w:val="none" w:sz="0" w:space="0" w:color="auto"/>
          </w:divBdr>
        </w:div>
        <w:div w:id="277570062">
          <w:marLeft w:val="360"/>
          <w:marRight w:val="0"/>
          <w:marTop w:val="200"/>
          <w:marBottom w:val="0"/>
          <w:divBdr>
            <w:top w:val="none" w:sz="0" w:space="0" w:color="auto"/>
            <w:left w:val="none" w:sz="0" w:space="0" w:color="auto"/>
            <w:bottom w:val="none" w:sz="0" w:space="0" w:color="auto"/>
            <w:right w:val="none" w:sz="0" w:space="0" w:color="auto"/>
          </w:divBdr>
        </w:div>
        <w:div w:id="1330910629">
          <w:marLeft w:val="1080"/>
          <w:marRight w:val="0"/>
          <w:marTop w:val="100"/>
          <w:marBottom w:val="0"/>
          <w:divBdr>
            <w:top w:val="none" w:sz="0" w:space="0" w:color="auto"/>
            <w:left w:val="none" w:sz="0" w:space="0" w:color="auto"/>
            <w:bottom w:val="none" w:sz="0" w:space="0" w:color="auto"/>
            <w:right w:val="none" w:sz="0" w:space="0" w:color="auto"/>
          </w:divBdr>
        </w:div>
        <w:div w:id="1408264514">
          <w:marLeft w:val="1080"/>
          <w:marRight w:val="0"/>
          <w:marTop w:val="100"/>
          <w:marBottom w:val="0"/>
          <w:divBdr>
            <w:top w:val="none" w:sz="0" w:space="0" w:color="auto"/>
            <w:left w:val="none" w:sz="0" w:space="0" w:color="auto"/>
            <w:bottom w:val="none" w:sz="0" w:space="0" w:color="auto"/>
            <w:right w:val="none" w:sz="0" w:space="0" w:color="auto"/>
          </w:divBdr>
        </w:div>
        <w:div w:id="1912541204">
          <w:marLeft w:val="360"/>
          <w:marRight w:val="0"/>
          <w:marTop w:val="200"/>
          <w:marBottom w:val="0"/>
          <w:divBdr>
            <w:top w:val="none" w:sz="0" w:space="0" w:color="auto"/>
            <w:left w:val="none" w:sz="0" w:space="0" w:color="auto"/>
            <w:bottom w:val="none" w:sz="0" w:space="0" w:color="auto"/>
            <w:right w:val="none" w:sz="0" w:space="0" w:color="auto"/>
          </w:divBdr>
        </w:div>
        <w:div w:id="1117675907">
          <w:marLeft w:val="1080"/>
          <w:marRight w:val="0"/>
          <w:marTop w:val="100"/>
          <w:marBottom w:val="0"/>
          <w:divBdr>
            <w:top w:val="none" w:sz="0" w:space="0" w:color="auto"/>
            <w:left w:val="none" w:sz="0" w:space="0" w:color="auto"/>
            <w:bottom w:val="none" w:sz="0" w:space="0" w:color="auto"/>
            <w:right w:val="none" w:sz="0" w:space="0" w:color="auto"/>
          </w:divBdr>
        </w:div>
        <w:div w:id="1046413500">
          <w:marLeft w:val="1080"/>
          <w:marRight w:val="0"/>
          <w:marTop w:val="100"/>
          <w:marBottom w:val="0"/>
          <w:divBdr>
            <w:top w:val="none" w:sz="0" w:space="0" w:color="auto"/>
            <w:left w:val="none" w:sz="0" w:space="0" w:color="auto"/>
            <w:bottom w:val="none" w:sz="0" w:space="0" w:color="auto"/>
            <w:right w:val="none" w:sz="0" w:space="0" w:color="auto"/>
          </w:divBdr>
        </w:div>
      </w:divsChild>
    </w:div>
    <w:div w:id="1113132277">
      <w:bodyDiv w:val="1"/>
      <w:marLeft w:val="0"/>
      <w:marRight w:val="0"/>
      <w:marTop w:val="0"/>
      <w:marBottom w:val="0"/>
      <w:divBdr>
        <w:top w:val="none" w:sz="0" w:space="0" w:color="auto"/>
        <w:left w:val="none" w:sz="0" w:space="0" w:color="auto"/>
        <w:bottom w:val="none" w:sz="0" w:space="0" w:color="auto"/>
        <w:right w:val="none" w:sz="0" w:space="0" w:color="auto"/>
      </w:divBdr>
    </w:div>
    <w:div w:id="1266310330">
      <w:bodyDiv w:val="1"/>
      <w:marLeft w:val="0"/>
      <w:marRight w:val="0"/>
      <w:marTop w:val="0"/>
      <w:marBottom w:val="0"/>
      <w:divBdr>
        <w:top w:val="none" w:sz="0" w:space="0" w:color="auto"/>
        <w:left w:val="none" w:sz="0" w:space="0" w:color="auto"/>
        <w:bottom w:val="none" w:sz="0" w:space="0" w:color="auto"/>
        <w:right w:val="none" w:sz="0" w:space="0" w:color="auto"/>
      </w:divBdr>
    </w:div>
    <w:div w:id="1348487328">
      <w:bodyDiv w:val="1"/>
      <w:marLeft w:val="0"/>
      <w:marRight w:val="0"/>
      <w:marTop w:val="0"/>
      <w:marBottom w:val="0"/>
      <w:divBdr>
        <w:top w:val="none" w:sz="0" w:space="0" w:color="auto"/>
        <w:left w:val="none" w:sz="0" w:space="0" w:color="auto"/>
        <w:bottom w:val="none" w:sz="0" w:space="0" w:color="auto"/>
        <w:right w:val="none" w:sz="0" w:space="0" w:color="auto"/>
      </w:divBdr>
    </w:div>
    <w:div w:id="1452826018">
      <w:bodyDiv w:val="1"/>
      <w:marLeft w:val="0"/>
      <w:marRight w:val="0"/>
      <w:marTop w:val="0"/>
      <w:marBottom w:val="0"/>
      <w:divBdr>
        <w:top w:val="none" w:sz="0" w:space="0" w:color="auto"/>
        <w:left w:val="none" w:sz="0" w:space="0" w:color="auto"/>
        <w:bottom w:val="none" w:sz="0" w:space="0" w:color="auto"/>
        <w:right w:val="none" w:sz="0" w:space="0" w:color="auto"/>
      </w:divBdr>
    </w:div>
    <w:div w:id="1495103303">
      <w:bodyDiv w:val="1"/>
      <w:marLeft w:val="0"/>
      <w:marRight w:val="0"/>
      <w:marTop w:val="0"/>
      <w:marBottom w:val="0"/>
      <w:divBdr>
        <w:top w:val="none" w:sz="0" w:space="0" w:color="auto"/>
        <w:left w:val="none" w:sz="0" w:space="0" w:color="auto"/>
        <w:bottom w:val="none" w:sz="0" w:space="0" w:color="auto"/>
        <w:right w:val="none" w:sz="0" w:space="0" w:color="auto"/>
      </w:divBdr>
    </w:div>
    <w:div w:id="1759869105">
      <w:bodyDiv w:val="1"/>
      <w:marLeft w:val="0"/>
      <w:marRight w:val="0"/>
      <w:marTop w:val="0"/>
      <w:marBottom w:val="0"/>
      <w:divBdr>
        <w:top w:val="none" w:sz="0" w:space="0" w:color="auto"/>
        <w:left w:val="none" w:sz="0" w:space="0" w:color="auto"/>
        <w:bottom w:val="none" w:sz="0" w:space="0" w:color="auto"/>
        <w:right w:val="none" w:sz="0" w:space="0" w:color="auto"/>
      </w:divBdr>
      <w:divsChild>
        <w:div w:id="1829319828">
          <w:marLeft w:val="360"/>
          <w:marRight w:val="0"/>
          <w:marTop w:val="200"/>
          <w:marBottom w:val="0"/>
          <w:divBdr>
            <w:top w:val="none" w:sz="0" w:space="0" w:color="auto"/>
            <w:left w:val="none" w:sz="0" w:space="0" w:color="auto"/>
            <w:bottom w:val="none" w:sz="0" w:space="0" w:color="auto"/>
            <w:right w:val="none" w:sz="0" w:space="0" w:color="auto"/>
          </w:divBdr>
        </w:div>
        <w:div w:id="43023480">
          <w:marLeft w:val="1080"/>
          <w:marRight w:val="0"/>
          <w:marTop w:val="100"/>
          <w:marBottom w:val="0"/>
          <w:divBdr>
            <w:top w:val="none" w:sz="0" w:space="0" w:color="auto"/>
            <w:left w:val="none" w:sz="0" w:space="0" w:color="auto"/>
            <w:bottom w:val="none" w:sz="0" w:space="0" w:color="auto"/>
            <w:right w:val="none" w:sz="0" w:space="0" w:color="auto"/>
          </w:divBdr>
        </w:div>
        <w:div w:id="1100643858">
          <w:marLeft w:val="1080"/>
          <w:marRight w:val="0"/>
          <w:marTop w:val="100"/>
          <w:marBottom w:val="0"/>
          <w:divBdr>
            <w:top w:val="none" w:sz="0" w:space="0" w:color="auto"/>
            <w:left w:val="none" w:sz="0" w:space="0" w:color="auto"/>
            <w:bottom w:val="none" w:sz="0" w:space="0" w:color="auto"/>
            <w:right w:val="none" w:sz="0" w:space="0" w:color="auto"/>
          </w:divBdr>
        </w:div>
        <w:div w:id="167989312">
          <w:marLeft w:val="360"/>
          <w:marRight w:val="0"/>
          <w:marTop w:val="200"/>
          <w:marBottom w:val="0"/>
          <w:divBdr>
            <w:top w:val="none" w:sz="0" w:space="0" w:color="auto"/>
            <w:left w:val="none" w:sz="0" w:space="0" w:color="auto"/>
            <w:bottom w:val="none" w:sz="0" w:space="0" w:color="auto"/>
            <w:right w:val="none" w:sz="0" w:space="0" w:color="auto"/>
          </w:divBdr>
        </w:div>
        <w:div w:id="1112166000">
          <w:marLeft w:val="1080"/>
          <w:marRight w:val="0"/>
          <w:marTop w:val="100"/>
          <w:marBottom w:val="0"/>
          <w:divBdr>
            <w:top w:val="none" w:sz="0" w:space="0" w:color="auto"/>
            <w:left w:val="none" w:sz="0" w:space="0" w:color="auto"/>
            <w:bottom w:val="none" w:sz="0" w:space="0" w:color="auto"/>
            <w:right w:val="none" w:sz="0" w:space="0" w:color="auto"/>
          </w:divBdr>
        </w:div>
        <w:div w:id="1358430708">
          <w:marLeft w:val="360"/>
          <w:marRight w:val="0"/>
          <w:marTop w:val="200"/>
          <w:marBottom w:val="0"/>
          <w:divBdr>
            <w:top w:val="none" w:sz="0" w:space="0" w:color="auto"/>
            <w:left w:val="none" w:sz="0" w:space="0" w:color="auto"/>
            <w:bottom w:val="none" w:sz="0" w:space="0" w:color="auto"/>
            <w:right w:val="none" w:sz="0" w:space="0" w:color="auto"/>
          </w:divBdr>
        </w:div>
        <w:div w:id="1106193844">
          <w:marLeft w:val="1080"/>
          <w:marRight w:val="0"/>
          <w:marTop w:val="100"/>
          <w:marBottom w:val="0"/>
          <w:divBdr>
            <w:top w:val="none" w:sz="0" w:space="0" w:color="auto"/>
            <w:left w:val="none" w:sz="0" w:space="0" w:color="auto"/>
            <w:bottom w:val="none" w:sz="0" w:space="0" w:color="auto"/>
            <w:right w:val="none" w:sz="0" w:space="0" w:color="auto"/>
          </w:divBdr>
        </w:div>
        <w:div w:id="1129200655">
          <w:marLeft w:val="1080"/>
          <w:marRight w:val="0"/>
          <w:marTop w:val="100"/>
          <w:marBottom w:val="0"/>
          <w:divBdr>
            <w:top w:val="none" w:sz="0" w:space="0" w:color="auto"/>
            <w:left w:val="none" w:sz="0" w:space="0" w:color="auto"/>
            <w:bottom w:val="none" w:sz="0" w:space="0" w:color="auto"/>
            <w:right w:val="none" w:sz="0" w:space="0" w:color="auto"/>
          </w:divBdr>
        </w:div>
        <w:div w:id="849444699">
          <w:marLeft w:val="360"/>
          <w:marRight w:val="0"/>
          <w:marTop w:val="200"/>
          <w:marBottom w:val="0"/>
          <w:divBdr>
            <w:top w:val="none" w:sz="0" w:space="0" w:color="auto"/>
            <w:left w:val="none" w:sz="0" w:space="0" w:color="auto"/>
            <w:bottom w:val="none" w:sz="0" w:space="0" w:color="auto"/>
            <w:right w:val="none" w:sz="0" w:space="0" w:color="auto"/>
          </w:divBdr>
        </w:div>
      </w:divsChild>
    </w:div>
    <w:div w:id="2145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expersee.eu/le-reseau/" TargetMode="External"/><Relationship Id="rId5" Type="http://schemas.openxmlformats.org/officeDocument/2006/relationships/webSettings" Target="webSettings.xml"/><Relationship Id="rId10" Type="http://schemas.openxmlformats.org/officeDocument/2006/relationships/hyperlink" Target="https://www.collexpersee.eu/groupes/preservation-numerique/" TargetMode="External"/><Relationship Id="rId4" Type="http://schemas.openxmlformats.org/officeDocument/2006/relationships/settings" Target="settings.xml"/><Relationship Id="rId9" Type="http://schemas.openxmlformats.org/officeDocument/2006/relationships/hyperlink" Target="https://www.collexpersee.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fnor.org/numerique/fa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57184-F6B3-4DBC-BB02-85B19979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2469</Words>
  <Characters>13582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BNU</Company>
  <LinksUpToDate>false</LinksUpToDate>
  <CharactersWithSpaces>16019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Blin</dc:creator>
  <cp:keywords/>
  <dc:description/>
  <cp:lastModifiedBy>Alexandre SZMIDT</cp:lastModifiedBy>
  <cp:revision>9</cp:revision>
  <cp:lastPrinted>2021-09-07T06:23:00Z</cp:lastPrinted>
  <dcterms:created xsi:type="dcterms:W3CDTF">2021-05-17T07:45:00Z</dcterms:created>
  <dcterms:modified xsi:type="dcterms:W3CDTF">2021-09-07T06:25:00Z</dcterms:modified>
</cp:coreProperties>
</file>